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79D8F" w14:textId="77777777" w:rsidR="004E1140" w:rsidRPr="0015311B" w:rsidRDefault="004E1140" w:rsidP="004E1140">
      <w:pPr>
        <w:autoSpaceDE w:val="0"/>
        <w:autoSpaceDN w:val="0"/>
        <w:adjustRightInd w:val="0"/>
        <w:spacing w:line="288" w:lineRule="auto"/>
        <w:jc w:val="center"/>
        <w:textAlignment w:val="center"/>
        <w:rPr>
          <w:rFonts w:ascii="Calibri" w:hAnsi="Calibri" w:cs="Calibri"/>
          <w:b/>
          <w:color w:val="595959"/>
          <w:sz w:val="28"/>
          <w:szCs w:val="28"/>
        </w:rPr>
      </w:pPr>
      <w:bookmarkStart w:id="0" w:name="_Hlk32231917"/>
      <w:r w:rsidRPr="0015311B">
        <w:rPr>
          <w:rFonts w:ascii="Calibri" w:hAnsi="Calibri" w:cs="Calibri"/>
          <w:b/>
          <w:szCs w:val="24"/>
          <w:lang w:val="nl-BE"/>
        </w:rPr>
        <w:t>“</w:t>
      </w:r>
      <w:r w:rsidRPr="0015311B">
        <w:rPr>
          <w:rFonts w:ascii="Calibri" w:hAnsi="Calibri" w:cs="Calibri"/>
          <w:b/>
          <w:color w:val="595959"/>
          <w:sz w:val="28"/>
          <w:szCs w:val="28"/>
        </w:rPr>
        <w:t>Belgische Beroepsvereniging van Orthopedische Technologieën”</w:t>
      </w:r>
    </w:p>
    <w:p w14:paraId="15143F55" w14:textId="77777777" w:rsidR="004E1140" w:rsidRPr="0015311B" w:rsidRDefault="004E1140" w:rsidP="004E1140">
      <w:pPr>
        <w:autoSpaceDE w:val="0"/>
        <w:autoSpaceDN w:val="0"/>
        <w:adjustRightInd w:val="0"/>
        <w:spacing w:before="240" w:line="288" w:lineRule="auto"/>
        <w:jc w:val="center"/>
        <w:textAlignment w:val="center"/>
        <w:rPr>
          <w:rFonts w:ascii="Calibri" w:hAnsi="Calibri" w:cs="Calibri"/>
          <w:b/>
          <w:color w:val="595959"/>
          <w:sz w:val="28"/>
          <w:szCs w:val="28"/>
          <w:lang w:val="fr-FR"/>
        </w:rPr>
      </w:pPr>
      <w:r w:rsidRPr="0015311B">
        <w:rPr>
          <w:rFonts w:ascii="Calibri" w:hAnsi="Calibri" w:cs="Calibri"/>
          <w:b/>
          <w:color w:val="595959"/>
          <w:sz w:val="28"/>
          <w:szCs w:val="28"/>
          <w:lang w:val="fr-FR"/>
        </w:rPr>
        <w:t>“Union Professionnelle belge des technologies orthopédiques”</w:t>
      </w:r>
    </w:p>
    <w:p w14:paraId="44CE6530" w14:textId="77777777" w:rsidR="004E1140" w:rsidRPr="0015311B" w:rsidRDefault="004E1140" w:rsidP="004E1140">
      <w:pPr>
        <w:pStyle w:val="body"/>
        <w:spacing w:before="240" w:line="288" w:lineRule="auto"/>
        <w:rPr>
          <w:rFonts w:cs="Calibri"/>
          <w:sz w:val="22"/>
          <w:szCs w:val="22"/>
          <w:lang w:val="fr-FR"/>
        </w:rPr>
      </w:pPr>
    </w:p>
    <w:bookmarkEnd w:id="0"/>
    <w:p w14:paraId="278227FC" w14:textId="77777777" w:rsidR="004E1140" w:rsidRPr="0015311B" w:rsidRDefault="004E1140" w:rsidP="004E1140">
      <w:pPr>
        <w:pStyle w:val="vet1011"/>
        <w:pBdr>
          <w:top w:val="single" w:sz="4" w:space="1" w:color="auto"/>
          <w:left w:val="single" w:sz="4" w:space="4" w:color="auto"/>
          <w:bottom w:val="single" w:sz="4" w:space="1" w:color="auto"/>
          <w:right w:val="single" w:sz="4" w:space="4" w:color="auto"/>
        </w:pBdr>
        <w:spacing w:before="240" w:line="288" w:lineRule="auto"/>
        <w:rPr>
          <w:rFonts w:ascii="Calibri" w:hAnsi="Calibri" w:cs="Calibri"/>
          <w:sz w:val="22"/>
          <w:szCs w:val="22"/>
        </w:rPr>
      </w:pPr>
      <w:r w:rsidRPr="0015311B">
        <w:rPr>
          <w:rFonts w:ascii="Calibri" w:hAnsi="Calibri" w:cs="Calibri"/>
          <w:sz w:val="22"/>
          <w:szCs w:val="22"/>
        </w:rPr>
        <w:t>STATUTEN</w:t>
      </w:r>
    </w:p>
    <w:p w14:paraId="4744C0E5" w14:textId="77777777" w:rsidR="004E1140" w:rsidRPr="0015311B" w:rsidRDefault="004E1140" w:rsidP="004E1140">
      <w:pPr>
        <w:pStyle w:val="Kop6"/>
        <w:keepLines w:val="0"/>
        <w:spacing w:before="240" w:line="288" w:lineRule="auto"/>
        <w:rPr>
          <w:rFonts w:ascii="Calibri" w:eastAsia="Times New Roman" w:hAnsi="Calibri" w:cs="Arial"/>
          <w:b/>
          <w:bCs/>
          <w:color w:val="auto"/>
          <w:sz w:val="22"/>
          <w:szCs w:val="22"/>
          <w:u w:val="single"/>
          <w:lang w:val="nl-BE" w:eastAsia="nl-BE"/>
        </w:rPr>
      </w:pPr>
      <w:r w:rsidRPr="0015311B">
        <w:rPr>
          <w:rFonts w:ascii="Calibri" w:eastAsia="Times New Roman" w:hAnsi="Calibri" w:cs="Arial"/>
          <w:b/>
          <w:bCs/>
          <w:color w:val="auto"/>
          <w:sz w:val="22"/>
          <w:szCs w:val="22"/>
          <w:u w:val="single"/>
          <w:lang w:val="nl-BE" w:eastAsia="nl-BE"/>
        </w:rPr>
        <w:t>HOOFDSTUK I: BENAMING, MAATSCHAPPELIJKE ZETEL EN DOEL</w:t>
      </w:r>
    </w:p>
    <w:p w14:paraId="33A8DC92"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Artikel 1. De Vereniging</w:t>
      </w:r>
    </w:p>
    <w:p w14:paraId="70229C89"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 sectie 1. Rechtsvorm</w:t>
      </w:r>
    </w:p>
    <w:p w14:paraId="7ADC2941" w14:textId="582750DC" w:rsidR="004E1140" w:rsidRPr="0015311B" w:rsidRDefault="004E1140" w:rsidP="004E1140">
      <w:pPr>
        <w:pStyle w:val="body"/>
        <w:spacing w:before="240" w:line="288" w:lineRule="auto"/>
        <w:rPr>
          <w:rFonts w:cs="Calibri"/>
          <w:sz w:val="22"/>
          <w:szCs w:val="22"/>
        </w:rPr>
      </w:pPr>
      <w:bookmarkStart w:id="1" w:name="_Hlk30061058"/>
      <w:r w:rsidRPr="003E62D1">
        <w:rPr>
          <w:rFonts w:cs="Calibri"/>
          <w:sz w:val="22"/>
          <w:szCs w:val="22"/>
        </w:rPr>
        <w:t xml:space="preserve">De </w:t>
      </w:r>
      <w:r w:rsidR="003E62D1">
        <w:rPr>
          <w:rFonts w:cs="Calibri"/>
          <w:sz w:val="22"/>
          <w:szCs w:val="22"/>
        </w:rPr>
        <w:t>“</w:t>
      </w:r>
      <w:r w:rsidRPr="0015311B">
        <w:rPr>
          <w:rFonts w:cs="Calibri"/>
          <w:sz w:val="22"/>
          <w:szCs w:val="22"/>
        </w:rPr>
        <w:t xml:space="preserve">Belgische Beroepsvereniging van Orthopedische Technologieën - Union </w:t>
      </w:r>
      <w:proofErr w:type="spellStart"/>
      <w:r w:rsidRPr="0015311B">
        <w:rPr>
          <w:rFonts w:cs="Calibri"/>
          <w:sz w:val="22"/>
          <w:szCs w:val="22"/>
        </w:rPr>
        <w:t>Professionnelle</w:t>
      </w:r>
      <w:proofErr w:type="spellEnd"/>
      <w:r w:rsidRPr="0015311B">
        <w:rPr>
          <w:rFonts w:cs="Calibri"/>
          <w:sz w:val="22"/>
          <w:szCs w:val="22"/>
        </w:rPr>
        <w:t xml:space="preserve"> </w:t>
      </w:r>
      <w:proofErr w:type="spellStart"/>
      <w:r w:rsidRPr="0015311B">
        <w:rPr>
          <w:rFonts w:cs="Calibri"/>
          <w:sz w:val="22"/>
          <w:szCs w:val="22"/>
        </w:rPr>
        <w:t>belge</w:t>
      </w:r>
      <w:proofErr w:type="spellEnd"/>
      <w:r w:rsidRPr="0015311B">
        <w:rPr>
          <w:rFonts w:cs="Calibri"/>
          <w:sz w:val="22"/>
          <w:szCs w:val="22"/>
        </w:rPr>
        <w:t xml:space="preserve"> des </w:t>
      </w:r>
      <w:proofErr w:type="spellStart"/>
      <w:r w:rsidRPr="0015311B">
        <w:rPr>
          <w:rFonts w:cs="Calibri"/>
          <w:sz w:val="22"/>
          <w:szCs w:val="22"/>
        </w:rPr>
        <w:t>technologies</w:t>
      </w:r>
      <w:proofErr w:type="spellEnd"/>
      <w:r w:rsidRPr="0015311B">
        <w:rPr>
          <w:rFonts w:cs="Calibri"/>
          <w:sz w:val="22"/>
          <w:szCs w:val="22"/>
        </w:rPr>
        <w:t xml:space="preserve"> </w:t>
      </w:r>
      <w:proofErr w:type="spellStart"/>
      <w:r w:rsidRPr="0015311B">
        <w:rPr>
          <w:rFonts w:cs="Calibri"/>
          <w:sz w:val="22"/>
          <w:szCs w:val="22"/>
        </w:rPr>
        <w:t>orthopédiques</w:t>
      </w:r>
      <w:proofErr w:type="spellEnd"/>
      <w:r w:rsidR="003E62D1">
        <w:rPr>
          <w:rFonts w:cs="Calibri"/>
          <w:sz w:val="22"/>
          <w:szCs w:val="22"/>
        </w:rPr>
        <w:t>”</w:t>
      </w:r>
      <w:r w:rsidRPr="0015311B">
        <w:rPr>
          <w:rFonts w:cs="Calibri"/>
          <w:sz w:val="22"/>
          <w:szCs w:val="22"/>
        </w:rPr>
        <w:t>, Beroepsvereniging, met maatschappelijke zetel aan de Mechelsesteenweg 253</w:t>
      </w:r>
      <w:r w:rsidR="00EA3D93">
        <w:rPr>
          <w:rFonts w:cs="Calibri"/>
          <w:sz w:val="22"/>
          <w:szCs w:val="22"/>
        </w:rPr>
        <w:t xml:space="preserve"> </w:t>
      </w:r>
      <w:r w:rsidRPr="0015311B">
        <w:rPr>
          <w:rFonts w:cs="Calibri"/>
          <w:sz w:val="22"/>
          <w:szCs w:val="22"/>
        </w:rPr>
        <w:t>bus b, te 1800 Vilvoorde en ingeschreven in de Kruispuntbank Ondernemingen onder het nummer 0408.745.429, wordt hierbij omgevormd naar een vereniging zonder winstoogmerk - beroepsvereniging en dit ingevolge de opheffing van de wet van 31 maart 1898 op de beroepsverenigingen bij de wet van 23 maart 2019 tot invoering van het Wetboek van vennootschappen en verenigingen en houdende diverse bepalingen, zoals gepubliceerd in het Belgisch Staatsblad van 4 april 2019 (hierna “WVV”).</w:t>
      </w:r>
      <w:bookmarkEnd w:id="1"/>
    </w:p>
    <w:p w14:paraId="6B279B9F" w14:textId="77777777" w:rsidR="004E1140" w:rsidRDefault="004E1140" w:rsidP="004E1140">
      <w:pPr>
        <w:pStyle w:val="body"/>
        <w:tabs>
          <w:tab w:val="clear" w:pos="567"/>
          <w:tab w:val="left" w:pos="972"/>
        </w:tabs>
        <w:spacing w:before="240" w:line="288" w:lineRule="auto"/>
        <w:rPr>
          <w:rFonts w:cs="Calibri"/>
          <w:b/>
          <w:bCs/>
          <w:sz w:val="22"/>
          <w:szCs w:val="22"/>
        </w:rPr>
      </w:pPr>
    </w:p>
    <w:p w14:paraId="698A0A16" w14:textId="77777777" w:rsidR="004E1140" w:rsidRPr="0015311B" w:rsidRDefault="004E1140" w:rsidP="004E1140">
      <w:pPr>
        <w:pStyle w:val="body"/>
        <w:tabs>
          <w:tab w:val="clear" w:pos="567"/>
          <w:tab w:val="left" w:pos="972"/>
        </w:tabs>
        <w:spacing w:before="240" w:line="288" w:lineRule="auto"/>
        <w:rPr>
          <w:rFonts w:cs="Calibri"/>
          <w:b/>
          <w:sz w:val="22"/>
          <w:szCs w:val="22"/>
        </w:rPr>
      </w:pPr>
      <w:r w:rsidRPr="0015311B">
        <w:rPr>
          <w:rFonts w:cs="Calibri"/>
          <w:b/>
          <w:bCs/>
          <w:sz w:val="22"/>
          <w:szCs w:val="22"/>
        </w:rPr>
        <w:t>Art. 1, sectie 2. Naam</w:t>
      </w:r>
    </w:p>
    <w:p w14:paraId="6FB1DA69" w14:textId="77777777" w:rsidR="004E1140" w:rsidRPr="0015311B" w:rsidRDefault="004E1140" w:rsidP="004E1140">
      <w:pPr>
        <w:pStyle w:val="body"/>
        <w:spacing w:before="240" w:line="288" w:lineRule="auto"/>
        <w:rPr>
          <w:rFonts w:cs="Calibri"/>
          <w:sz w:val="22"/>
          <w:szCs w:val="22"/>
        </w:rPr>
      </w:pPr>
      <w:r w:rsidRPr="0015311B">
        <w:rPr>
          <w:rFonts w:cs="Calibri"/>
          <w:sz w:val="22"/>
          <w:szCs w:val="22"/>
        </w:rPr>
        <w:t xml:space="preserve">De naam van de vereniging blijft behouden en luidt : “Belgische Beroepsvereniging van Orthopedische Technologieën” / “Union </w:t>
      </w:r>
      <w:proofErr w:type="spellStart"/>
      <w:r w:rsidRPr="0015311B">
        <w:rPr>
          <w:rFonts w:cs="Calibri"/>
          <w:sz w:val="22"/>
          <w:szCs w:val="22"/>
        </w:rPr>
        <w:t>Professionnelle</w:t>
      </w:r>
      <w:proofErr w:type="spellEnd"/>
      <w:r w:rsidRPr="0015311B">
        <w:rPr>
          <w:rFonts w:cs="Calibri"/>
          <w:sz w:val="22"/>
          <w:szCs w:val="22"/>
        </w:rPr>
        <w:t xml:space="preserve"> </w:t>
      </w:r>
      <w:proofErr w:type="spellStart"/>
      <w:r w:rsidRPr="0015311B">
        <w:rPr>
          <w:rFonts w:cs="Calibri"/>
          <w:sz w:val="22"/>
          <w:szCs w:val="22"/>
        </w:rPr>
        <w:t>belge</w:t>
      </w:r>
      <w:proofErr w:type="spellEnd"/>
      <w:r w:rsidRPr="0015311B">
        <w:rPr>
          <w:rFonts w:cs="Calibri"/>
          <w:sz w:val="22"/>
          <w:szCs w:val="22"/>
        </w:rPr>
        <w:t xml:space="preserve"> des </w:t>
      </w:r>
      <w:proofErr w:type="spellStart"/>
      <w:r w:rsidRPr="0015311B">
        <w:rPr>
          <w:rFonts w:cs="Calibri"/>
          <w:sz w:val="22"/>
          <w:szCs w:val="22"/>
        </w:rPr>
        <w:t>technologies</w:t>
      </w:r>
      <w:proofErr w:type="spellEnd"/>
      <w:r w:rsidRPr="0015311B">
        <w:rPr>
          <w:rFonts w:cs="Calibri"/>
          <w:sz w:val="22"/>
          <w:szCs w:val="22"/>
        </w:rPr>
        <w:t xml:space="preserve"> </w:t>
      </w:r>
      <w:proofErr w:type="spellStart"/>
      <w:r w:rsidRPr="0015311B">
        <w:rPr>
          <w:rFonts w:cs="Calibri"/>
          <w:sz w:val="22"/>
          <w:szCs w:val="22"/>
        </w:rPr>
        <w:t>orthopédiques</w:t>
      </w:r>
      <w:proofErr w:type="spellEnd"/>
      <w:r w:rsidRPr="0015311B">
        <w:rPr>
          <w:rFonts w:cs="Calibri"/>
          <w:sz w:val="22"/>
          <w:szCs w:val="22"/>
        </w:rPr>
        <w:t>” (hierna genoemd: de “Beroepsvereniging”)</w:t>
      </w:r>
    </w:p>
    <w:p w14:paraId="1514E7FB" w14:textId="77777777" w:rsidR="004E1140" w:rsidRPr="0015311B" w:rsidRDefault="004E1140" w:rsidP="004E1140">
      <w:pPr>
        <w:pStyle w:val="body"/>
        <w:spacing w:before="240" w:line="288" w:lineRule="auto"/>
        <w:rPr>
          <w:rFonts w:cs="Calibri"/>
          <w:sz w:val="22"/>
          <w:szCs w:val="22"/>
        </w:rPr>
      </w:pPr>
      <w:r w:rsidRPr="0015311B">
        <w:rPr>
          <w:rFonts w:cs="Calibri"/>
          <w:sz w:val="22"/>
          <w:szCs w:val="22"/>
        </w:rPr>
        <w:t xml:space="preserve">Om de naam van de Beroepsvereniging te wijzigen is een beslissing van de algemene vergadering vereist, genomen met inachtneming van de formaliteiten opgelegd voor een statutenwijziging. </w:t>
      </w:r>
    </w:p>
    <w:p w14:paraId="5E144925" w14:textId="77777777" w:rsidR="004E1140" w:rsidRDefault="004E1140" w:rsidP="004E1140">
      <w:pPr>
        <w:pStyle w:val="vet1011"/>
        <w:spacing w:before="240" w:line="288" w:lineRule="auto"/>
        <w:rPr>
          <w:rFonts w:ascii="Calibri" w:hAnsi="Calibri" w:cs="Calibri"/>
          <w:sz w:val="22"/>
          <w:szCs w:val="22"/>
        </w:rPr>
      </w:pPr>
    </w:p>
    <w:p w14:paraId="4B46FCCA"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 sectie 3. Zetel</w:t>
      </w:r>
    </w:p>
    <w:p w14:paraId="7D5C9DE2" w14:textId="77777777" w:rsidR="004E1140" w:rsidRPr="0015311B" w:rsidRDefault="004E1140" w:rsidP="004E1140">
      <w:pPr>
        <w:pStyle w:val="body"/>
        <w:numPr>
          <w:ilvl w:val="0"/>
          <w:numId w:val="12"/>
        </w:numPr>
        <w:tabs>
          <w:tab w:val="clear" w:pos="567"/>
        </w:tabs>
        <w:spacing w:before="240" w:line="288" w:lineRule="auto"/>
        <w:ind w:left="284" w:hanging="284"/>
        <w:rPr>
          <w:rFonts w:cs="Calibri"/>
          <w:bCs/>
          <w:sz w:val="22"/>
          <w:szCs w:val="22"/>
        </w:rPr>
      </w:pPr>
      <w:r w:rsidRPr="0015311B">
        <w:rPr>
          <w:rFonts w:cs="Calibri"/>
          <w:sz w:val="22"/>
          <w:szCs w:val="22"/>
        </w:rPr>
        <w:t xml:space="preserve">De zetel van de Beroepsvereniging is gevestigd </w:t>
      </w:r>
      <w:r w:rsidRPr="0015311B">
        <w:rPr>
          <w:rFonts w:cs="Calibri"/>
          <w:bCs/>
          <w:sz w:val="22"/>
          <w:szCs w:val="22"/>
        </w:rPr>
        <w:t xml:space="preserve">in het Vlaams gewest. </w:t>
      </w:r>
    </w:p>
    <w:p w14:paraId="6521D266" w14:textId="77777777" w:rsidR="004E1140" w:rsidRPr="0015311B" w:rsidRDefault="004E1140" w:rsidP="004E1140">
      <w:pPr>
        <w:pStyle w:val="body"/>
        <w:numPr>
          <w:ilvl w:val="0"/>
          <w:numId w:val="12"/>
        </w:numPr>
        <w:tabs>
          <w:tab w:val="clear" w:pos="567"/>
        </w:tabs>
        <w:spacing w:before="240" w:line="288" w:lineRule="auto"/>
        <w:ind w:left="284" w:hanging="284"/>
        <w:rPr>
          <w:rFonts w:cs="Calibri"/>
          <w:bCs/>
          <w:sz w:val="22"/>
          <w:szCs w:val="22"/>
        </w:rPr>
      </w:pPr>
      <w:r w:rsidRPr="0015311B">
        <w:rPr>
          <w:rFonts w:cs="Calibri"/>
          <w:sz w:val="22"/>
          <w:szCs w:val="22"/>
        </w:rPr>
        <w:t xml:space="preserve">Het bestuursorgaan heeft de bevoegdheid om de zetel te verplaatsen naar iedere plaats binnen </w:t>
      </w:r>
      <w:r w:rsidRPr="0015311B">
        <w:rPr>
          <w:rFonts w:cs="Calibri"/>
          <w:sz w:val="22"/>
          <w:szCs w:val="22"/>
        </w:rPr>
        <w:lastRenderedPageBreak/>
        <w:t>het Vlaams Gewest en de nodige openbaarmakingsvereisten te vervullen, inclusief de aanpassing van de statuten ter zake.</w:t>
      </w:r>
    </w:p>
    <w:p w14:paraId="5D917117" w14:textId="77777777" w:rsidR="004E1140" w:rsidRPr="0015311B" w:rsidRDefault="004E1140" w:rsidP="004E1140">
      <w:pPr>
        <w:pStyle w:val="vet1011"/>
        <w:spacing w:before="240" w:line="288" w:lineRule="auto"/>
        <w:rPr>
          <w:rFonts w:ascii="Calibri" w:hAnsi="Calibri" w:cs="Calibri"/>
          <w:sz w:val="22"/>
          <w:szCs w:val="22"/>
        </w:rPr>
      </w:pPr>
    </w:p>
    <w:p w14:paraId="2FAC579F"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 sectie 4. Duur</w:t>
      </w:r>
    </w:p>
    <w:p w14:paraId="01AA478E" w14:textId="77777777" w:rsidR="004E1140" w:rsidRPr="0015311B" w:rsidRDefault="004E1140" w:rsidP="004E1140">
      <w:pPr>
        <w:pStyle w:val="body"/>
        <w:spacing w:before="240" w:line="288" w:lineRule="auto"/>
        <w:rPr>
          <w:rFonts w:cs="Calibri"/>
          <w:sz w:val="22"/>
          <w:szCs w:val="22"/>
        </w:rPr>
      </w:pPr>
      <w:r w:rsidRPr="0015311B">
        <w:rPr>
          <w:rFonts w:cs="Calibri"/>
          <w:sz w:val="22"/>
          <w:szCs w:val="22"/>
        </w:rPr>
        <w:t>De Beroepsvereniging bestaat voor onbepaalde duur.</w:t>
      </w:r>
    </w:p>
    <w:p w14:paraId="7C87CF6D" w14:textId="77777777" w:rsidR="004E1140" w:rsidRPr="0015311B" w:rsidRDefault="004E1140" w:rsidP="004E1140">
      <w:pPr>
        <w:pStyle w:val="vet1011"/>
        <w:spacing w:before="240" w:line="288" w:lineRule="auto"/>
        <w:rPr>
          <w:rFonts w:ascii="Calibri" w:hAnsi="Calibri" w:cs="Calibri"/>
          <w:sz w:val="22"/>
          <w:szCs w:val="22"/>
        </w:rPr>
      </w:pPr>
    </w:p>
    <w:p w14:paraId="012D7553"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Artikel 2. Belangeloos doel en voorwerp</w:t>
      </w:r>
    </w:p>
    <w:p w14:paraId="47FA9F62" w14:textId="79E8A2B8"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2, sectie 1.</w:t>
      </w:r>
      <w:r w:rsidR="00EA3D93">
        <w:rPr>
          <w:rFonts w:ascii="Calibri" w:hAnsi="Calibri" w:cs="Calibri"/>
          <w:sz w:val="22"/>
          <w:szCs w:val="22"/>
        </w:rPr>
        <w:t xml:space="preserve"> </w:t>
      </w:r>
      <w:r w:rsidRPr="0015311B">
        <w:rPr>
          <w:rFonts w:ascii="Calibri" w:hAnsi="Calibri" w:cs="Calibri"/>
          <w:sz w:val="22"/>
          <w:szCs w:val="22"/>
        </w:rPr>
        <w:t>Belangeloos doel</w:t>
      </w:r>
    </w:p>
    <w:p w14:paraId="74C14F36"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hAnsi="Calibri" w:cs="Calibri"/>
          <w:sz w:val="22"/>
        </w:rPr>
      </w:pPr>
      <w:r w:rsidRPr="0015311B">
        <w:rPr>
          <w:rFonts w:ascii="Calibri" w:hAnsi="Calibri" w:cs="Calibri"/>
          <w:sz w:val="22"/>
        </w:rPr>
        <w:t xml:space="preserve">De Beroepsvereniging heeft tot doel de studie, de bescherming en de ontwikkeling van de beroepsbelangen van haar leden, zowel in de betrekkingen van de leden onderling, als met de patiënten. Zij verdedigt de beroepstitel en de beroepsprestaties van haar leden met alle wettelijke middelen en beschermt en bevordert tevens de professionele, morele, sociale en economische belangen van haar leden in verhoudingen met andere actoren in de gezondheidszorg, zorgverleners en beroepsbeoefenaars, alsook met alle openbare (overheids)instanties. </w:t>
      </w:r>
      <w:bookmarkStart w:id="2" w:name="Art.42"/>
    </w:p>
    <w:p w14:paraId="3708C367"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hAnsi="Calibri" w:cs="Calibri"/>
          <w:sz w:val="22"/>
        </w:rPr>
      </w:pPr>
      <w:r w:rsidRPr="0015311B">
        <w:rPr>
          <w:rFonts w:ascii="Calibri" w:hAnsi="Calibri" w:cs="Calibri"/>
          <w:sz w:val="22"/>
        </w:rPr>
        <w:t>De Beroepsvereniging oefent zelf noch beroep noch ambacht uit. Ingevolge de toepassing van artikel</w:t>
      </w:r>
      <w:bookmarkEnd w:id="2"/>
      <w:r w:rsidRPr="0015311B">
        <w:rPr>
          <w:rFonts w:ascii="Calibri" w:hAnsi="Calibri" w:cs="Calibri"/>
          <w:sz w:val="22"/>
        </w:rPr>
        <w:fldChar w:fldCharType="begin"/>
      </w:r>
      <w:r w:rsidRPr="0015311B">
        <w:rPr>
          <w:rFonts w:ascii="Calibri" w:hAnsi="Calibri" w:cs="Calibri"/>
          <w:sz w:val="22"/>
        </w:rPr>
        <w:instrText xml:space="preserve"> HYPERLINK "https://www.ejustice.just.fgov.be/cgi_loi/loi_a1.pl?language=nl&amp;la=N&amp;cn=2019032306&amp;table_name=wet&amp;&amp;caller=list&amp;N&amp;fromtab=wet&amp;tri=dd+AS+RANK&amp;rech=1&amp;numero=1&amp;sql=(text+contains+(%27%27))" \l "Art.43" </w:instrText>
      </w:r>
      <w:r w:rsidRPr="0015311B">
        <w:rPr>
          <w:rFonts w:ascii="Calibri" w:hAnsi="Calibri" w:cs="Calibri"/>
          <w:sz w:val="22"/>
        </w:rPr>
      </w:r>
      <w:r w:rsidRPr="0015311B">
        <w:rPr>
          <w:rFonts w:ascii="Calibri" w:hAnsi="Calibri" w:cs="Calibri"/>
          <w:sz w:val="22"/>
        </w:rPr>
        <w:fldChar w:fldCharType="end"/>
      </w:r>
      <w:r w:rsidRPr="0015311B">
        <w:rPr>
          <w:rFonts w:ascii="Calibri" w:hAnsi="Calibri" w:cs="Calibri"/>
          <w:sz w:val="22"/>
        </w:rPr>
        <w:t xml:space="preserve"> 42 § 3 van </w:t>
      </w:r>
      <w:r>
        <w:rPr>
          <w:rFonts w:ascii="Calibri" w:hAnsi="Calibri" w:cs="Calibri"/>
          <w:sz w:val="22"/>
        </w:rPr>
        <w:t xml:space="preserve">de </w:t>
      </w:r>
      <w:r>
        <w:rPr>
          <w:rFonts w:ascii="Calibri" w:hAnsi="Calibri"/>
          <w:sz w:val="22"/>
          <w:szCs w:val="22"/>
        </w:rPr>
        <w:t>wet van 23 maart 2019 tot invoering van het Wetboek van vennootschappen en verenigingen en houdende diverse bepalingen</w:t>
      </w:r>
      <w:r w:rsidRPr="0015311B">
        <w:rPr>
          <w:rFonts w:ascii="Calibri" w:hAnsi="Calibri" w:cs="Calibri"/>
          <w:sz w:val="22"/>
        </w:rPr>
        <w:t xml:space="preserve"> wordt de Beroepsvereniging van rechtswege vermoed erkend te zijn als VZW, erkend als beroepsvereniging, in de zin van het WVV. </w:t>
      </w:r>
    </w:p>
    <w:p w14:paraId="663D18C3" w14:textId="77777777" w:rsidR="004E1140" w:rsidRPr="0015311B" w:rsidRDefault="004E1140" w:rsidP="004E1140">
      <w:pPr>
        <w:pStyle w:val="body"/>
        <w:spacing w:before="240" w:line="288" w:lineRule="auto"/>
        <w:rPr>
          <w:rFonts w:cs="Calibri"/>
          <w:sz w:val="22"/>
          <w:szCs w:val="22"/>
        </w:rPr>
      </w:pPr>
    </w:p>
    <w:p w14:paraId="50EBE295" w14:textId="6CB76A32"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2, sectie 2.</w:t>
      </w:r>
      <w:r w:rsidR="00EA3D93">
        <w:rPr>
          <w:rFonts w:ascii="Calibri" w:hAnsi="Calibri" w:cs="Calibri"/>
          <w:sz w:val="22"/>
          <w:szCs w:val="22"/>
        </w:rPr>
        <w:t xml:space="preserve"> </w:t>
      </w:r>
      <w:r w:rsidRPr="0015311B">
        <w:rPr>
          <w:rFonts w:ascii="Calibri" w:hAnsi="Calibri" w:cs="Calibri"/>
          <w:sz w:val="22"/>
          <w:szCs w:val="22"/>
        </w:rPr>
        <w:t>Voorwerp</w:t>
      </w:r>
    </w:p>
    <w:p w14:paraId="04603DA2" w14:textId="5371FC05" w:rsidR="004E1140" w:rsidRPr="0015311B" w:rsidRDefault="004E1140" w:rsidP="004E1140">
      <w:pPr>
        <w:pStyle w:val="Lijstalinea"/>
        <w:widowControl w:val="0"/>
        <w:numPr>
          <w:ilvl w:val="0"/>
          <w:numId w:val="18"/>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Behalve de voor beroepsverengingen wettelijk en reglementair toegelaten activiteiten, behoren tot de concrete activiteiten waarmee het belangeloos doel van de Beroepsvereniging wordt verwezenlijkt,</w:t>
      </w:r>
      <w:r w:rsidR="00EA3D93">
        <w:rPr>
          <w:rFonts w:ascii="Calibri" w:hAnsi="Calibri" w:cs="Calibri"/>
          <w:sz w:val="22"/>
        </w:rPr>
        <w:t xml:space="preserve"> </w:t>
      </w:r>
      <w:r w:rsidRPr="0015311B">
        <w:rPr>
          <w:rFonts w:ascii="Calibri" w:hAnsi="Calibri" w:cs="Calibri"/>
          <w:sz w:val="22"/>
        </w:rPr>
        <w:t>onder meer:</w:t>
      </w:r>
    </w:p>
    <w:p w14:paraId="7B29189C"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Het afsluiten van overeenkomsten allerhande met de overheid, andere (beroeps)verenigingen, ondernemingen en/of natuurlijke personen;</w:t>
      </w:r>
    </w:p>
    <w:p w14:paraId="72A211AE"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 xml:space="preserve">De deelname aan de organisatie van de opleiding, de stage en de bijscholing van de kennis en vaardigheden binnen het vakgebied; </w:t>
      </w:r>
    </w:p>
    <w:p w14:paraId="4E8D2789"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Het ontwikkelen en instandhouden van contacten met andere professionele en wetenschappelijke (beroeps)verenigingen;</w:t>
      </w:r>
    </w:p>
    <w:p w14:paraId="18329F32"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lastRenderedPageBreak/>
        <w:t>Mede in te staan voor de 'scholing' van haar (toekomstige) leden en, in dat kader, te overleggen met zowel binnenlandse als buitenlandse (beroeps)verenigingen en desgevallend wat de opleiding betreft, samenwerkingsakkoorden af te sluiten;</w:t>
      </w:r>
    </w:p>
    <w:p w14:paraId="6911EE45"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 xml:space="preserve">Het voorstellen aan de openbare instanties van wetgevende en andere reglementeringen met betrekking tot de uitoefening van de door de Beroepsvereniging vertegenwoordigde beroepen. </w:t>
      </w:r>
    </w:p>
    <w:p w14:paraId="6FEEB43D" w14:textId="77777777" w:rsidR="004E1140" w:rsidRPr="0015311B" w:rsidRDefault="004E1140" w:rsidP="004E1140">
      <w:pPr>
        <w:pStyle w:val="Lijstalinea"/>
        <w:widowControl w:val="0"/>
        <w:numPr>
          <w:ilvl w:val="0"/>
          <w:numId w:val="18"/>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Tevens en teneinde het in artikel 2, sectie 1 van de statuten vermelde belangeloos doel te verwezenlijken, kan de Beroepsvereniging binnen de grenzen van het wettelijk toelaatbare, alle initiatieven nemen en alle handelingen stellen die rechtstreeks of onrechtstreeks bijdragen tot de verwezenlijking van voormeld doel, met inbegrip van bijkomstige commerciële, economische en winstgevende activiteiten voor zover deze nuttig of noodzakelijk zijn en bijdragen om het belangeloos doel van de Beroepsvereniging te bereiken en op voorwaarde dat de opbrengsten te allen tijde volledig zullen worden bestemd voor de verwezenlijking van het belangeloos doel van de Beroepsvereniging.</w:t>
      </w:r>
    </w:p>
    <w:p w14:paraId="33858CEF" w14:textId="77777777" w:rsidR="004E1140" w:rsidRPr="0015311B" w:rsidRDefault="004E1140" w:rsidP="004E1140">
      <w:pPr>
        <w:pStyle w:val="Lijstalinea"/>
        <w:widowControl w:val="0"/>
        <w:numPr>
          <w:ilvl w:val="0"/>
          <w:numId w:val="18"/>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 xml:space="preserve">Eveneens kan de Beroepsvereniging onbeperkt samenwerken met, kan ze leningen toestaan aan, en kan ze deelnemen in het kapitaal van, of op gelijk welke wijze, rechtstreeks of onrechtstreeks, belangen nemen in andere rechtspersonen, (beroeps)verenigingen en vennootschappen van private of publieke aard, naar Belgisch of naar buitenlands recht. </w:t>
      </w:r>
    </w:p>
    <w:p w14:paraId="257C8192" w14:textId="77777777" w:rsidR="004E1140" w:rsidRPr="0015311B" w:rsidRDefault="004E1140" w:rsidP="004E1140">
      <w:pPr>
        <w:pStyle w:val="Lijstalinea"/>
        <w:widowControl w:val="0"/>
        <w:numPr>
          <w:ilvl w:val="0"/>
          <w:numId w:val="18"/>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 xml:space="preserve">De </w:t>
      </w:r>
      <w:r w:rsidRPr="0044154D">
        <w:rPr>
          <w:rFonts w:ascii="Calibri" w:hAnsi="Calibri" w:cs="Calibri"/>
          <w:sz w:val="22"/>
        </w:rPr>
        <w:t>Beroepsvereniging kan alle roerende en onroerende goederen die zij voor het verwezenlijken van haar doel nodig heeft, bezitten of verkrijgen en er alle eigendomsrechten en andere zakelijke rechten op uitoefenen. De Beroepsvereniging kan daartoe alle nuttige rechtshandelingen en daden stellen, en onder meer overeenkomsten sluiten, personeel aanwerven, contracten ondertekenen, verzekeringspolissen afsluiten en goederen in huur nemen.</w:t>
      </w:r>
      <w:r w:rsidRPr="0015311B">
        <w:rPr>
          <w:rFonts w:ascii="Calibri" w:hAnsi="Calibri" w:cs="Calibri"/>
          <w:sz w:val="22"/>
        </w:rPr>
        <w:t xml:space="preserve"> </w:t>
      </w:r>
    </w:p>
    <w:p w14:paraId="3483823A" w14:textId="77777777" w:rsidR="004E1140" w:rsidRPr="0015311B" w:rsidRDefault="004E1140" w:rsidP="004E1140">
      <w:pPr>
        <w:pStyle w:val="Lijstalinea"/>
        <w:widowControl w:val="0"/>
        <w:numPr>
          <w:ilvl w:val="0"/>
          <w:numId w:val="18"/>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In het bijzonder mag de Beroepsvereniging in rechte optreden, hetzij als eiser, hetzij als verweerder, voor de verdediging van de persoonlijke rechten waarop haar leden aanspraak mogen maken in die hoedanigheid, onverminderd het recht voor die leden om rechtstreeks op te treden, zich bij het geding aan te sluiten of tussen te komen in de loop van het rechtsgeding. Dat is met name het geval voor de rechtsgedingen tot uitvoering van de overeenkomsten gesloten door de Beroepsvereniging voor haar leden, en voor de rechtsgedingen tot vergoeding der schade veroorzaakt door hun niet-uitvoering.</w:t>
      </w:r>
    </w:p>
    <w:p w14:paraId="3427A9C9" w14:textId="77777777" w:rsidR="004E1140" w:rsidRPr="0015311B" w:rsidRDefault="004E1140" w:rsidP="004E1140">
      <w:pPr>
        <w:pStyle w:val="Lijstalinea"/>
        <w:widowControl w:val="0"/>
        <w:numPr>
          <w:ilvl w:val="0"/>
          <w:numId w:val="18"/>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De Beroepsvereniging verbindt zich ertoe om in voorkomend geval, samen met de tegenpartij, de middelen te zoeken om hetzij bij verzoening, hetzij bij arbitrage ieder geschil over de werkvoorwaarden dat de Beroepsvereniging aangaat te beslechten.</w:t>
      </w:r>
    </w:p>
    <w:p w14:paraId="70A95F21" w14:textId="77777777" w:rsidR="004E1140" w:rsidRPr="0015311B" w:rsidRDefault="004E1140" w:rsidP="004E1140">
      <w:pPr>
        <w:pStyle w:val="Lijstalinea"/>
        <w:widowControl w:val="0"/>
        <w:numPr>
          <w:ilvl w:val="0"/>
          <w:numId w:val="18"/>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 xml:space="preserve">Bij een gebeurlijke wijziging in de regelgeving, op regionaal, nationaal of op internationaal </w:t>
      </w:r>
      <w:r w:rsidRPr="0015311B">
        <w:rPr>
          <w:rFonts w:ascii="Calibri" w:hAnsi="Calibri" w:cs="Calibri"/>
          <w:sz w:val="22"/>
        </w:rPr>
        <w:lastRenderedPageBreak/>
        <w:t>vlak, dewelke een impact heeft op de werking van de Beroepsvereniging zoals in deze statuten omschreven, komen de leden van de Beroepsvereniging overeen om de statuten aan te passen aan deze wijziging, voor zover als nodig.</w:t>
      </w:r>
    </w:p>
    <w:p w14:paraId="2CB37066" w14:textId="77777777" w:rsidR="004E1140" w:rsidRPr="0015311B" w:rsidRDefault="004E1140" w:rsidP="004E1140">
      <w:pPr>
        <w:pStyle w:val="Lijstalinea"/>
        <w:spacing w:before="240" w:after="0" w:line="288" w:lineRule="auto"/>
        <w:contextualSpacing w:val="0"/>
        <w:rPr>
          <w:rFonts w:ascii="Calibri" w:hAnsi="Calibri" w:cs="Calibri"/>
          <w:sz w:val="22"/>
        </w:rPr>
      </w:pPr>
    </w:p>
    <w:p w14:paraId="7AEBB2D2" w14:textId="56DE2F65" w:rsidR="004E1140" w:rsidRPr="0015311B" w:rsidRDefault="004E1140" w:rsidP="004E1140">
      <w:pPr>
        <w:pStyle w:val="Kop1"/>
        <w:spacing w:before="240" w:line="288" w:lineRule="auto"/>
        <w:rPr>
          <w:rFonts w:ascii="Calibri" w:hAnsi="Calibri" w:cs="Arial"/>
          <w:bCs w:val="0"/>
        </w:rPr>
      </w:pPr>
      <w:r w:rsidRPr="0015311B">
        <w:rPr>
          <w:rFonts w:ascii="Calibri" w:hAnsi="Calibri" w:cs="Arial"/>
          <w:bCs w:val="0"/>
        </w:rPr>
        <w:t>HOOFDSTUK II: LIDMAATSCHAP</w:t>
      </w:r>
      <w:r w:rsidR="00EA3D93">
        <w:rPr>
          <w:rFonts w:ascii="Calibri" w:hAnsi="Calibri" w:cs="Arial"/>
          <w:bCs w:val="0"/>
        </w:rPr>
        <w:t xml:space="preserve"> </w:t>
      </w:r>
      <w:r w:rsidRPr="0015311B">
        <w:rPr>
          <w:rFonts w:ascii="Calibri" w:hAnsi="Calibri" w:cs="Arial"/>
          <w:bCs w:val="0"/>
        </w:rPr>
        <w:t xml:space="preserve"> </w:t>
      </w:r>
    </w:p>
    <w:p w14:paraId="3F382437"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Artikel 3. Leden</w:t>
      </w:r>
    </w:p>
    <w:p w14:paraId="67D22A9E"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color w:val="000000"/>
          <w:sz w:val="22"/>
        </w:rPr>
      </w:pPr>
      <w:r w:rsidRPr="0015311B">
        <w:rPr>
          <w:rFonts w:ascii="Calibri" w:eastAsia="Cambria" w:hAnsi="Calibri" w:cs="Calibri"/>
          <w:color w:val="000000"/>
          <w:sz w:val="22"/>
        </w:rPr>
        <w:t xml:space="preserve">De Beroepsvereniging bestaat uit werkende en toegetreden leden. De oprichters zijn de eerste werkende leden van de Beroepsvereniging. </w:t>
      </w:r>
    </w:p>
    <w:p w14:paraId="04B9EB09"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color w:val="000000"/>
          <w:sz w:val="22"/>
        </w:rPr>
      </w:pPr>
    </w:p>
    <w:p w14:paraId="6B7A6081"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Art. 3, sectie 1. Werkende Leden</w:t>
      </w:r>
    </w:p>
    <w:p w14:paraId="50D52375" w14:textId="77777777" w:rsidR="004E1140" w:rsidRPr="0015311B" w:rsidRDefault="004E1140" w:rsidP="004E1140">
      <w:pPr>
        <w:pStyle w:val="Lijstalinea"/>
        <w:widowControl w:val="0"/>
        <w:numPr>
          <w:ilvl w:val="0"/>
          <w:numId w:val="33"/>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De Beroepsvereniging telt ten minste twee werkende leden. Daarnaast kunnen andere natuurlijke of rechtspersonen die kunnen bijdragen tot de verwezenlijking van het belangeloos doel en het voorwerp van de Beroepsvereniging, als werkend lid toetreden, mits zij aan de voorwaarden zoals voorzien in de statuten en het intern reglement voldoen.</w:t>
      </w:r>
    </w:p>
    <w:p w14:paraId="1BBE1D3E" w14:textId="24CD1EE5" w:rsidR="004E1140" w:rsidRPr="0015311B" w:rsidRDefault="004E1140" w:rsidP="004E1140">
      <w:pPr>
        <w:pStyle w:val="Lijstalinea"/>
        <w:widowControl w:val="0"/>
        <w:numPr>
          <w:ilvl w:val="0"/>
          <w:numId w:val="33"/>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Enkel in België gevestigde ondernemingen-natuurlijke personen, die aan de</w:t>
      </w:r>
      <w:r w:rsidR="00EA3D93">
        <w:rPr>
          <w:rFonts w:ascii="Calibri" w:eastAsia="Cambria" w:hAnsi="Calibri" w:cs="Calibri"/>
          <w:color w:val="000000"/>
          <w:sz w:val="22"/>
        </w:rPr>
        <w:t xml:space="preserve"> </w:t>
      </w:r>
      <w:r w:rsidRPr="0015311B">
        <w:rPr>
          <w:rFonts w:ascii="Calibri" w:eastAsia="Cambria" w:hAnsi="Calibri" w:cs="Calibri"/>
          <w:color w:val="000000"/>
          <w:sz w:val="22"/>
        </w:rPr>
        <w:t xml:space="preserve">wettelijke en reglementaire voorwaarden voldoen voor de uitoefening van het beroep van orthopedische technologen in de bandagisterie-orthesiologie, en/of de prothesiologie, en/of de orthopedische schoentechnologie, en/of de mobiliteitshulpmiddelen, en hiervoor van overheidswege de nodige erkenningen hebben bekomen, kunnen als werkend lid tot de Beroepsvereniging toetreden. </w:t>
      </w:r>
    </w:p>
    <w:p w14:paraId="67748FEA" w14:textId="77777777" w:rsidR="004E1140" w:rsidRPr="0015311B" w:rsidRDefault="004E1140" w:rsidP="004E1140">
      <w:pPr>
        <w:pStyle w:val="Lijstalinea"/>
        <w:widowControl w:val="0"/>
        <w:autoSpaceDE w:val="0"/>
        <w:autoSpaceDN w:val="0"/>
        <w:adjustRightInd w:val="0"/>
        <w:spacing w:before="240" w:after="0" w:line="288" w:lineRule="auto"/>
        <w:ind w:left="360"/>
        <w:contextualSpacing w:val="0"/>
        <w:jc w:val="both"/>
        <w:textAlignment w:val="center"/>
        <w:rPr>
          <w:rFonts w:ascii="Calibri" w:eastAsia="Cambria" w:hAnsi="Calibri" w:cs="Calibri"/>
          <w:strike/>
          <w:color w:val="000000"/>
          <w:sz w:val="22"/>
        </w:rPr>
      </w:pPr>
      <w:r w:rsidRPr="0015311B">
        <w:rPr>
          <w:rFonts w:ascii="Calibri" w:hAnsi="Calibri" w:cs="Calibri"/>
          <w:sz w:val="22"/>
        </w:rPr>
        <w:t xml:space="preserve">Daarnaast kunnen ook </w:t>
      </w:r>
      <w:r w:rsidRPr="0015311B">
        <w:rPr>
          <w:rFonts w:ascii="Calibri" w:eastAsia="Cambria" w:hAnsi="Calibri" w:cs="Calibri"/>
          <w:color w:val="000000"/>
          <w:sz w:val="22"/>
        </w:rPr>
        <w:t>in België gevestigde ondernemingen-rechtspersonen of organisaties die geen rechtspersoonlijkheid hebben als werkend lid tot de Beroepsvereniging toetreden, doch slechts voor zover zij één of meerdere natuurlijke personen tewerkstellen (in dienstverband, bij statutaire aanstelling of middels zelfstandige aannemingsovereenkomst) die aan de wettelijke en reglementaire voorwaarden voldoen voor de uitoefening van het beroep van orthopedische technologen in de bandagisterie-orthesiologie, en/of de prothesiologie, en/of de orthopedische schoentechnologie, en/of de mobiliteitshulpmiddelen, en deze hiervoor van overheidswege de nodige erkenningen hebben bekomen.</w:t>
      </w:r>
    </w:p>
    <w:p w14:paraId="7DC1ED47" w14:textId="70CFEB1D" w:rsidR="004E1140" w:rsidRPr="0015311B" w:rsidRDefault="004E1140" w:rsidP="004E1140">
      <w:pPr>
        <w:pStyle w:val="Lijstalinea"/>
        <w:widowControl w:val="0"/>
        <w:numPr>
          <w:ilvl w:val="0"/>
          <w:numId w:val="33"/>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De ondernemingen-rechtspersonen of organisaties die geen rechtspersoonlijkheid hebben die kunnen worden beschouwd als deel uitmakend van een ‘groep’</w:t>
      </w:r>
      <w:r w:rsidR="000444F6">
        <w:rPr>
          <w:rFonts w:ascii="Calibri" w:eastAsia="Cambria" w:hAnsi="Calibri" w:cs="Calibri"/>
          <w:color w:val="000000"/>
          <w:sz w:val="22"/>
        </w:rPr>
        <w:t>,</w:t>
      </w:r>
      <w:r w:rsidRPr="0015311B">
        <w:rPr>
          <w:rFonts w:ascii="Calibri" w:eastAsia="Cambria" w:hAnsi="Calibri" w:cs="Calibri"/>
          <w:color w:val="000000"/>
          <w:sz w:val="22"/>
        </w:rPr>
        <w:t xml:space="preserve"> kunnen </w:t>
      </w:r>
      <w:r w:rsidR="001605C7">
        <w:rPr>
          <w:rFonts w:ascii="Calibri" w:eastAsia="Cambria" w:hAnsi="Calibri" w:cs="Calibri"/>
          <w:color w:val="000000"/>
          <w:sz w:val="22"/>
        </w:rPr>
        <w:t xml:space="preserve">enkel </w:t>
      </w:r>
      <w:r w:rsidRPr="0015311B">
        <w:rPr>
          <w:rFonts w:ascii="Calibri" w:eastAsia="Cambria" w:hAnsi="Calibri" w:cs="Calibri"/>
          <w:color w:val="000000"/>
          <w:sz w:val="22"/>
        </w:rPr>
        <w:t xml:space="preserve">gezamenlijk </w:t>
      </w:r>
      <w:r w:rsidR="004763D9">
        <w:rPr>
          <w:rFonts w:ascii="Calibri" w:eastAsia="Cambria" w:hAnsi="Calibri" w:cs="Calibri"/>
          <w:color w:val="000000"/>
          <w:sz w:val="22"/>
        </w:rPr>
        <w:t xml:space="preserve">onder </w:t>
      </w:r>
      <w:r w:rsidRPr="0015311B">
        <w:rPr>
          <w:rFonts w:ascii="Calibri" w:eastAsia="Cambria" w:hAnsi="Calibri" w:cs="Calibri"/>
          <w:color w:val="000000"/>
          <w:sz w:val="22"/>
        </w:rPr>
        <w:t>één lid</w:t>
      </w:r>
      <w:r w:rsidR="004763D9">
        <w:rPr>
          <w:rFonts w:ascii="Calibri" w:eastAsia="Cambria" w:hAnsi="Calibri" w:cs="Calibri"/>
          <w:color w:val="000000"/>
          <w:sz w:val="22"/>
        </w:rPr>
        <w:t>maatschap</w:t>
      </w:r>
      <w:r w:rsidRPr="0015311B">
        <w:rPr>
          <w:rFonts w:ascii="Calibri" w:eastAsia="Cambria" w:hAnsi="Calibri" w:cs="Calibri"/>
          <w:color w:val="000000"/>
          <w:sz w:val="22"/>
        </w:rPr>
        <w:t xml:space="preserve"> aansluiten</w:t>
      </w:r>
      <w:r w:rsidR="001013AC">
        <w:rPr>
          <w:rFonts w:ascii="Calibri" w:eastAsia="Cambria" w:hAnsi="Calibri" w:cs="Calibri"/>
          <w:color w:val="000000"/>
          <w:sz w:val="22"/>
        </w:rPr>
        <w:t xml:space="preserve"> of lid zijn van de Beroepsvereniging</w:t>
      </w:r>
      <w:r w:rsidRPr="0015311B">
        <w:rPr>
          <w:rFonts w:ascii="Calibri" w:eastAsia="Cambria" w:hAnsi="Calibri" w:cs="Calibri"/>
          <w:color w:val="000000"/>
          <w:sz w:val="22"/>
        </w:rPr>
        <w:t xml:space="preserve"> en hebben dan recht op één stemgerechtigde </w:t>
      </w:r>
      <w:r w:rsidR="008C7BB9">
        <w:rPr>
          <w:rFonts w:ascii="Calibri" w:eastAsia="Cambria" w:hAnsi="Calibri" w:cs="Calibri"/>
          <w:color w:val="000000"/>
          <w:sz w:val="22"/>
        </w:rPr>
        <w:t xml:space="preserve">afgevaardigde die de ‘groep’ als lid </w:t>
      </w:r>
      <w:r w:rsidRPr="0015311B">
        <w:rPr>
          <w:rFonts w:ascii="Calibri" w:eastAsia="Cambria" w:hAnsi="Calibri" w:cs="Calibri"/>
          <w:color w:val="000000"/>
          <w:sz w:val="22"/>
        </w:rPr>
        <w:t>vertegenwoordig</w:t>
      </w:r>
      <w:r w:rsidR="008C7BB9">
        <w:rPr>
          <w:rFonts w:ascii="Calibri" w:eastAsia="Cambria" w:hAnsi="Calibri" w:cs="Calibri"/>
          <w:color w:val="000000"/>
          <w:sz w:val="22"/>
        </w:rPr>
        <w:t>t</w:t>
      </w:r>
      <w:r w:rsidRPr="0015311B">
        <w:rPr>
          <w:rFonts w:ascii="Calibri" w:eastAsia="Cambria" w:hAnsi="Calibri" w:cs="Calibri"/>
          <w:color w:val="000000"/>
          <w:sz w:val="22"/>
        </w:rPr>
        <w:t xml:space="preserve">. Onder ‘groep’ </w:t>
      </w:r>
      <w:r w:rsidRPr="0015311B">
        <w:rPr>
          <w:rFonts w:ascii="Calibri" w:eastAsia="Cambria" w:hAnsi="Calibri" w:cs="Calibri"/>
          <w:color w:val="000000"/>
          <w:sz w:val="22"/>
        </w:rPr>
        <w:lastRenderedPageBreak/>
        <w:t>wordt onder meer (</w:t>
      </w:r>
      <w:r w:rsidRPr="0015311B">
        <w:rPr>
          <w:rFonts w:ascii="Calibri" w:hAnsi="Calibri" w:cs="Calibri"/>
          <w:sz w:val="22"/>
        </w:rPr>
        <w:t>niet limitatief)</w:t>
      </w:r>
      <w:r w:rsidRPr="0015311B" w:rsidDel="00A30534">
        <w:rPr>
          <w:rFonts w:ascii="Calibri" w:eastAsia="Cambria" w:hAnsi="Calibri" w:cs="Calibri"/>
          <w:color w:val="000000"/>
          <w:sz w:val="22"/>
        </w:rPr>
        <w:t xml:space="preserve"> </w:t>
      </w:r>
      <w:r w:rsidRPr="0015311B">
        <w:rPr>
          <w:rFonts w:ascii="Calibri" w:eastAsia="Cambria" w:hAnsi="Calibri" w:cs="Calibri"/>
          <w:color w:val="000000"/>
          <w:sz w:val="22"/>
        </w:rPr>
        <w:t xml:space="preserve">begrepen: </w:t>
      </w:r>
    </w:p>
    <w:p w14:paraId="13B8C4DE"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vennootschappen die onder controle staan van een andere vennootschap;</w:t>
      </w:r>
    </w:p>
    <w:p w14:paraId="326526BB"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moeder- en dochtervennootschappen;</w:t>
      </w:r>
    </w:p>
    <w:p w14:paraId="6D8BA29B"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een consortium;</w:t>
      </w:r>
    </w:p>
    <w:p w14:paraId="20EA09E0"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verbonden en geassocieerde vennootschappen;</w:t>
      </w:r>
    </w:p>
    <w:p w14:paraId="4D8989B3"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vennootschappen waarmee een deelnemingsverhouding bestaat;</w:t>
      </w:r>
    </w:p>
    <w:p w14:paraId="30748221" w14:textId="77777777" w:rsidR="004E1140" w:rsidRPr="004D2CB2"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w:t>
      </w:r>
    </w:p>
    <w:p w14:paraId="45FA2965" w14:textId="3ED0DFB5" w:rsidR="004D2CB2" w:rsidRPr="004D2CB2" w:rsidRDefault="00D8213E" w:rsidP="00161086">
      <w:pPr>
        <w:widowControl w:val="0"/>
        <w:autoSpaceDE w:val="0"/>
        <w:autoSpaceDN w:val="0"/>
        <w:adjustRightInd w:val="0"/>
        <w:spacing w:before="240" w:line="288" w:lineRule="auto"/>
        <w:ind w:left="360"/>
        <w:jc w:val="both"/>
        <w:textAlignment w:val="center"/>
        <w:rPr>
          <w:rFonts w:ascii="Calibri" w:hAnsi="Calibri" w:cs="Calibri"/>
          <w:sz w:val="22"/>
        </w:rPr>
      </w:pPr>
      <w:r>
        <w:rPr>
          <w:rFonts w:ascii="Calibri" w:eastAsia="Cambria" w:hAnsi="Calibri" w:cs="Calibri"/>
          <w:color w:val="000000"/>
          <w:sz w:val="22"/>
        </w:rPr>
        <w:t>Een</w:t>
      </w:r>
      <w:r w:rsidR="007B7CFC">
        <w:rPr>
          <w:rFonts w:ascii="Calibri" w:eastAsia="Cambria" w:hAnsi="Calibri" w:cs="Calibri"/>
          <w:color w:val="000000"/>
          <w:sz w:val="22"/>
        </w:rPr>
        <w:t xml:space="preserve"> </w:t>
      </w:r>
      <w:r w:rsidR="00BB2CA6">
        <w:rPr>
          <w:rFonts w:ascii="Calibri" w:eastAsia="Cambria" w:hAnsi="Calibri" w:cs="Calibri"/>
          <w:color w:val="000000"/>
          <w:sz w:val="22"/>
        </w:rPr>
        <w:t xml:space="preserve">werkend </w:t>
      </w:r>
      <w:r w:rsidR="004D2CB2" w:rsidRPr="0015311B">
        <w:rPr>
          <w:rFonts w:ascii="Calibri" w:eastAsia="Cambria" w:hAnsi="Calibri" w:cs="Calibri"/>
          <w:color w:val="000000"/>
          <w:sz w:val="22"/>
        </w:rPr>
        <w:t>lid</w:t>
      </w:r>
      <w:r w:rsidR="007F3076">
        <w:rPr>
          <w:rFonts w:ascii="Calibri" w:eastAsia="Cambria" w:hAnsi="Calibri" w:cs="Calibri"/>
          <w:color w:val="000000"/>
          <w:sz w:val="22"/>
        </w:rPr>
        <w:t xml:space="preserve"> </w:t>
      </w:r>
      <w:r w:rsidR="007B7CFC">
        <w:rPr>
          <w:rFonts w:ascii="Calibri" w:eastAsia="Cambria" w:hAnsi="Calibri" w:cs="Calibri"/>
          <w:color w:val="000000"/>
          <w:sz w:val="22"/>
        </w:rPr>
        <w:t>overeenkomst</w:t>
      </w:r>
      <w:r w:rsidR="00BE54F6">
        <w:rPr>
          <w:rFonts w:ascii="Calibri" w:eastAsia="Cambria" w:hAnsi="Calibri" w:cs="Calibri"/>
          <w:color w:val="000000"/>
          <w:sz w:val="22"/>
        </w:rPr>
        <w:t>ig</w:t>
      </w:r>
      <w:r w:rsidR="007B7CFC">
        <w:rPr>
          <w:rFonts w:ascii="Calibri" w:eastAsia="Cambria" w:hAnsi="Calibri" w:cs="Calibri"/>
          <w:color w:val="000000"/>
          <w:sz w:val="22"/>
        </w:rPr>
        <w:t xml:space="preserve"> paragraaf </w:t>
      </w:r>
      <w:r>
        <w:rPr>
          <w:rFonts w:ascii="Calibri" w:eastAsia="Cambria" w:hAnsi="Calibri" w:cs="Calibri"/>
          <w:color w:val="000000"/>
          <w:sz w:val="22"/>
        </w:rPr>
        <w:t>2</w:t>
      </w:r>
      <w:r w:rsidR="007B7CFC">
        <w:rPr>
          <w:rFonts w:ascii="Calibri" w:eastAsia="Cambria" w:hAnsi="Calibri" w:cs="Calibri"/>
          <w:color w:val="000000"/>
          <w:sz w:val="22"/>
        </w:rPr>
        <w:t xml:space="preserve"> van onderhavig artikel </w:t>
      </w:r>
      <w:r w:rsidR="004D2CB2" w:rsidRPr="0015311B">
        <w:rPr>
          <w:rFonts w:ascii="Calibri" w:eastAsia="Cambria" w:hAnsi="Calibri" w:cs="Calibri"/>
          <w:color w:val="000000"/>
          <w:sz w:val="22"/>
        </w:rPr>
        <w:t xml:space="preserve">is verplicht aan de voorzitter van het bestuursorgaan onverwijld en uiterlijk binnen 30 kalenderdagen schriftelijk </w:t>
      </w:r>
      <w:r w:rsidR="004D2CB2" w:rsidRPr="00B0323A">
        <w:rPr>
          <w:rFonts w:ascii="Calibri" w:eastAsia="Cambria" w:hAnsi="Calibri" w:cs="Calibri"/>
          <w:color w:val="000000"/>
          <w:sz w:val="22"/>
        </w:rPr>
        <w:t xml:space="preserve">kennis te geven </w:t>
      </w:r>
      <w:r w:rsidR="007B7CFC">
        <w:rPr>
          <w:rFonts w:ascii="Calibri" w:eastAsia="Cambria" w:hAnsi="Calibri" w:cs="Calibri"/>
          <w:color w:val="000000"/>
          <w:sz w:val="22"/>
        </w:rPr>
        <w:t xml:space="preserve">wanneer </w:t>
      </w:r>
      <w:r w:rsidR="003B3392">
        <w:rPr>
          <w:rFonts w:ascii="Calibri" w:eastAsia="Cambria" w:hAnsi="Calibri" w:cs="Calibri"/>
          <w:color w:val="000000"/>
          <w:sz w:val="22"/>
        </w:rPr>
        <w:t>hij</w:t>
      </w:r>
      <w:r w:rsidR="00881214">
        <w:rPr>
          <w:rFonts w:ascii="Calibri" w:eastAsia="Cambria" w:hAnsi="Calibri" w:cs="Calibri"/>
          <w:color w:val="000000"/>
          <w:sz w:val="22"/>
        </w:rPr>
        <w:t>/zij</w:t>
      </w:r>
      <w:r w:rsidR="003B3392">
        <w:rPr>
          <w:rFonts w:ascii="Calibri" w:eastAsia="Cambria" w:hAnsi="Calibri" w:cs="Calibri"/>
          <w:color w:val="000000"/>
          <w:sz w:val="22"/>
        </w:rPr>
        <w:t xml:space="preserve"> deel uitmaakt van een ‘groep’.</w:t>
      </w:r>
    </w:p>
    <w:p w14:paraId="00B0E743" w14:textId="737B9D82" w:rsidR="004E1140" w:rsidRDefault="004E1140" w:rsidP="004E1140">
      <w:pPr>
        <w:pStyle w:val="Lijstalinea"/>
        <w:widowControl w:val="0"/>
        <w:numPr>
          <w:ilvl w:val="0"/>
          <w:numId w:val="33"/>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u w:color="000000"/>
        </w:rPr>
        <w:t xml:space="preserve">Kandidaat-leden worden slechts definitief aanvaard als lid van de Beroepsvereniging nadat zij eerst een </w:t>
      </w:r>
      <w:r w:rsidRPr="0015311B">
        <w:rPr>
          <w:rFonts w:ascii="Calibri" w:eastAsia="Cambria" w:hAnsi="Calibri" w:cs="Calibri"/>
          <w:color w:val="000000"/>
          <w:sz w:val="22"/>
        </w:rPr>
        <w:t>inschrijvingsformulier hebben ondertekend waardoor instemming met de statuten,</w:t>
      </w:r>
      <w:r w:rsidR="00EA3D93">
        <w:rPr>
          <w:rFonts w:ascii="Calibri" w:eastAsia="Cambria" w:hAnsi="Calibri" w:cs="Calibri"/>
          <w:color w:val="000000"/>
          <w:sz w:val="22"/>
        </w:rPr>
        <w:t xml:space="preserve"> </w:t>
      </w:r>
      <w:r w:rsidRPr="0015311B">
        <w:rPr>
          <w:rFonts w:ascii="Calibri" w:eastAsia="Cambria" w:hAnsi="Calibri" w:cs="Calibri"/>
          <w:color w:val="000000"/>
          <w:sz w:val="22"/>
        </w:rPr>
        <w:t>het intern reglement en de toepasselijke deontologische code, zoals desgevallend wettelijk of reglementair bekrachtigd</w:t>
      </w:r>
      <w:r w:rsidRPr="0015311B">
        <w:rPr>
          <w:rFonts w:ascii="Calibri" w:eastAsia="Cambria" w:hAnsi="Calibri" w:cs="Calibri"/>
          <w:i/>
          <w:iCs/>
          <w:color w:val="000000"/>
          <w:sz w:val="22"/>
        </w:rPr>
        <w:t xml:space="preserve">, </w:t>
      </w:r>
      <w:r w:rsidRPr="0015311B">
        <w:rPr>
          <w:rFonts w:ascii="Calibri" w:eastAsia="Cambria" w:hAnsi="Calibri" w:cs="Calibri"/>
          <w:color w:val="000000"/>
          <w:sz w:val="22"/>
        </w:rPr>
        <w:t>wordt betuigd en mits betaling van het lidmaatschapsgeld in handen van de penningmeester van Beroepsvereniging alsook het overmaken van een verklaring op eer dat het lid een onafhankelijke entiteit is d</w:t>
      </w:r>
      <w:r w:rsidR="002226DC">
        <w:rPr>
          <w:rFonts w:ascii="Calibri" w:eastAsia="Cambria" w:hAnsi="Calibri" w:cs="Calibri"/>
          <w:color w:val="000000"/>
          <w:sz w:val="22"/>
        </w:rPr>
        <w:t>ie</w:t>
      </w:r>
      <w:r w:rsidRPr="0015311B">
        <w:rPr>
          <w:rFonts w:ascii="Calibri" w:eastAsia="Cambria" w:hAnsi="Calibri" w:cs="Calibri"/>
          <w:color w:val="000000"/>
          <w:sz w:val="22"/>
        </w:rPr>
        <w:t xml:space="preserve"> niet behoort tot een ‘groep’ in de zin van artikel 3, sectie 1, </w:t>
      </w:r>
      <w:r>
        <w:rPr>
          <w:rFonts w:ascii="Calibri" w:eastAsia="Cambria" w:hAnsi="Calibri" w:cs="Calibri"/>
          <w:color w:val="000000"/>
          <w:sz w:val="22"/>
        </w:rPr>
        <w:t xml:space="preserve">lid </w:t>
      </w:r>
      <w:r w:rsidRPr="0015311B">
        <w:rPr>
          <w:rFonts w:ascii="Calibri" w:eastAsia="Cambria" w:hAnsi="Calibri" w:cs="Calibri"/>
          <w:color w:val="000000"/>
          <w:sz w:val="22"/>
        </w:rPr>
        <w:t>3</w:t>
      </w:r>
      <w:r>
        <w:rPr>
          <w:rFonts w:ascii="Calibri" w:eastAsia="Cambria" w:hAnsi="Calibri" w:cs="Calibri"/>
          <w:color w:val="000000"/>
          <w:sz w:val="22"/>
        </w:rPr>
        <w:t>.</w:t>
      </w:r>
    </w:p>
    <w:p w14:paraId="1DA49C74" w14:textId="77777777" w:rsidR="004E1140" w:rsidRPr="0015311B" w:rsidRDefault="004E1140" w:rsidP="004E1140">
      <w:pPr>
        <w:spacing w:before="240" w:line="288" w:lineRule="auto"/>
        <w:jc w:val="both"/>
        <w:rPr>
          <w:rFonts w:ascii="Calibri" w:eastAsia="Cambria" w:hAnsi="Calibri" w:cs="Calibri"/>
          <w:color w:val="000000"/>
          <w:sz w:val="22"/>
          <w:u w:color="000000"/>
        </w:rPr>
      </w:pPr>
    </w:p>
    <w:p w14:paraId="4F12E0F0"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Art. 3, sectie 2. Toegetreden Leden</w:t>
      </w:r>
    </w:p>
    <w:p w14:paraId="224C3184" w14:textId="68568CAB" w:rsidR="004E1140" w:rsidRPr="0015311B" w:rsidRDefault="004E1140" w:rsidP="004E1140">
      <w:pPr>
        <w:pStyle w:val="Lijstalinea"/>
        <w:widowControl w:val="0"/>
        <w:numPr>
          <w:ilvl w:val="0"/>
          <w:numId w:val="19"/>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Toegetreden leden wonen de algemene vergadering uitsluitend</w:t>
      </w:r>
      <w:r w:rsidR="00EA3D93">
        <w:rPr>
          <w:rFonts w:ascii="Calibri" w:eastAsia="Cambria" w:hAnsi="Calibri" w:cs="Calibri"/>
          <w:color w:val="000000"/>
          <w:sz w:val="22"/>
        </w:rPr>
        <w:t xml:space="preserve"> </w:t>
      </w:r>
      <w:r w:rsidRPr="0015311B">
        <w:rPr>
          <w:rFonts w:ascii="Calibri" w:eastAsia="Cambria" w:hAnsi="Calibri" w:cs="Calibri"/>
          <w:color w:val="000000"/>
          <w:sz w:val="22"/>
        </w:rPr>
        <w:t xml:space="preserve">op uitdrukkelijke uitnodiging van het bestuursorgaan bij. Zij zijn nooit stemgerechtigd. </w:t>
      </w:r>
    </w:p>
    <w:p w14:paraId="60145A56" w14:textId="77777777" w:rsidR="004E1140" w:rsidRPr="0015311B" w:rsidRDefault="004E1140" w:rsidP="004E1140">
      <w:pPr>
        <w:pStyle w:val="Lijstalinea"/>
        <w:widowControl w:val="0"/>
        <w:numPr>
          <w:ilvl w:val="0"/>
          <w:numId w:val="19"/>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Toegetreden leden worden onderverdeeld in drie categorieën:</w:t>
      </w:r>
    </w:p>
    <w:p w14:paraId="07DA76BA" w14:textId="77777777" w:rsidR="004E1140" w:rsidRPr="0015311B" w:rsidRDefault="004E1140" w:rsidP="004E1140">
      <w:pPr>
        <w:widowControl w:val="0"/>
        <w:autoSpaceDE w:val="0"/>
        <w:autoSpaceDN w:val="0"/>
        <w:adjustRightInd w:val="0"/>
        <w:spacing w:before="240" w:line="288" w:lineRule="auto"/>
        <w:ind w:firstLine="360"/>
        <w:jc w:val="both"/>
        <w:textAlignment w:val="center"/>
        <w:rPr>
          <w:rFonts w:ascii="Calibri" w:eastAsia="Cambria" w:hAnsi="Calibri" w:cs="Calibri"/>
          <w:color w:val="000000"/>
          <w:sz w:val="22"/>
          <w:u w:val="single"/>
        </w:rPr>
      </w:pPr>
      <w:r w:rsidRPr="0015311B">
        <w:rPr>
          <w:rFonts w:ascii="Calibri" w:eastAsia="Cambria" w:hAnsi="Calibri" w:cs="Calibri"/>
          <w:color w:val="000000"/>
          <w:sz w:val="22"/>
          <w:u w:val="single"/>
        </w:rPr>
        <w:t xml:space="preserve">Sectie 1: "beroepssectie": </w:t>
      </w:r>
    </w:p>
    <w:p w14:paraId="63097D1C"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u w:val="single"/>
        </w:rPr>
      </w:pPr>
      <w:r w:rsidRPr="0015311B">
        <w:rPr>
          <w:rFonts w:ascii="Calibri" w:eastAsia="Cambria" w:hAnsi="Calibri" w:cs="Calibri"/>
          <w:color w:val="000000"/>
          <w:sz w:val="22"/>
        </w:rPr>
        <w:t>Orthopedische technologen in de bandagisterie-orthesiologie, en/of de prothesiologie, en/of de orthopedische schoentechnologie, en/of de mobiliteitshulpmiddelen, tewerkgesteld in dienstverband, bij de natuurlijke of rechtspersonen zoals bedoeld in artikel 3, sectie 1 van de statuten;</w:t>
      </w:r>
    </w:p>
    <w:p w14:paraId="7E117635"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u w:val="single"/>
        </w:rPr>
      </w:pPr>
      <w:r w:rsidRPr="0015311B">
        <w:rPr>
          <w:rFonts w:ascii="Calibri" w:eastAsia="Cambria" w:hAnsi="Calibri" w:cs="Calibri"/>
          <w:color w:val="000000"/>
          <w:sz w:val="22"/>
        </w:rPr>
        <w:t xml:space="preserve">natuurlijke personen die in een Belgische onderwijsinstelling zijn ingeschreven als (doctoraats-)student of (na)vorser voor één van de volgende richtingen: </w:t>
      </w:r>
      <w:r w:rsidRPr="0015311B">
        <w:rPr>
          <w:rFonts w:ascii="Calibri" w:eastAsia="Cambria" w:hAnsi="Calibri" w:cs="Calibri"/>
          <w:color w:val="000000"/>
          <w:sz w:val="22"/>
        </w:rPr>
        <w:lastRenderedPageBreak/>
        <w:t>orthopedische technologen in de bandagisterie-orthesiologie, en/of de prothesiologie, en/of de orthopedische schoentechnologie, en/of de mobiliteitshulpmiddelen;</w:t>
      </w:r>
    </w:p>
    <w:p w14:paraId="7EF0C3B0"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u w:val="single"/>
        </w:rPr>
      </w:pPr>
      <w:r w:rsidRPr="0015311B">
        <w:rPr>
          <w:rFonts w:ascii="Calibri" w:eastAsia="Cambria" w:hAnsi="Calibri" w:cs="Calibri"/>
          <w:color w:val="000000"/>
          <w:sz w:val="22"/>
        </w:rPr>
        <w:t>natuurlijke personen die in een Belgische onderwijsinstelling een onderwijs- of onderzoeksopdracht bekleden of een daarmee vergelijkbare functie uitoefenen in één van de volgende richtingen: orthopedische technologen in de bandagisterie-orthesiologie, en/of de prothesiologie, en/of de orthopedische schoentechnologie, en/of de mobiliteitshulpmiddelen.</w:t>
      </w:r>
    </w:p>
    <w:p w14:paraId="759041A0" w14:textId="77777777" w:rsidR="004E1140" w:rsidRPr="0015311B" w:rsidRDefault="004E1140" w:rsidP="004E1140">
      <w:pPr>
        <w:widowControl w:val="0"/>
        <w:autoSpaceDE w:val="0"/>
        <w:autoSpaceDN w:val="0"/>
        <w:adjustRightInd w:val="0"/>
        <w:spacing w:before="240" w:line="288" w:lineRule="auto"/>
        <w:ind w:firstLine="708"/>
        <w:jc w:val="both"/>
        <w:textAlignment w:val="center"/>
        <w:rPr>
          <w:rFonts w:ascii="Calibri" w:eastAsia="Cambria" w:hAnsi="Calibri" w:cs="Calibri"/>
          <w:color w:val="000000"/>
          <w:sz w:val="22"/>
          <w:u w:val="single"/>
        </w:rPr>
      </w:pPr>
      <w:r w:rsidRPr="0015311B">
        <w:rPr>
          <w:rFonts w:ascii="Calibri" w:eastAsia="Cambria" w:hAnsi="Calibri" w:cs="Calibri"/>
          <w:color w:val="000000"/>
          <w:sz w:val="22"/>
          <w:u w:val="single"/>
        </w:rPr>
        <w:t xml:space="preserve">Sectie 2: "sectie toeleveringsbedrijven" </w:t>
      </w:r>
    </w:p>
    <w:p w14:paraId="3A329FB8"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natuurlijke of rechtspersonen die een met de bedrijvigheid van de in artikel 3, sectie 1 van de statuten genoemde rechtspersonen en ondernemingen verwante activiteit uitoefenen;</w:t>
      </w:r>
    </w:p>
    <w:p w14:paraId="432634C7" w14:textId="5B5F737B"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natuurlijke of rechtspersonen die handelen in medische en paramedische hulpmiddelen zoals bijvoorbeeld de fabrikanten, invoerders, alsook leveranciers van diensten eigen aan het beroep, vb. onderaannemers, softwareproviders, tarificatieinstellingen…;</w:t>
      </w:r>
    </w:p>
    <w:p w14:paraId="2BC39574" w14:textId="77777777" w:rsidR="004E1140" w:rsidRPr="0015311B" w:rsidRDefault="004E1140" w:rsidP="004E1140">
      <w:pPr>
        <w:widowControl w:val="0"/>
        <w:autoSpaceDE w:val="0"/>
        <w:autoSpaceDN w:val="0"/>
        <w:adjustRightInd w:val="0"/>
        <w:spacing w:before="240" w:line="288" w:lineRule="auto"/>
        <w:ind w:firstLine="708"/>
        <w:jc w:val="both"/>
        <w:textAlignment w:val="center"/>
        <w:rPr>
          <w:rFonts w:ascii="Calibri" w:eastAsia="Cambria" w:hAnsi="Calibri" w:cs="Calibri"/>
          <w:color w:val="000000"/>
          <w:sz w:val="22"/>
          <w:u w:val="single"/>
        </w:rPr>
      </w:pPr>
      <w:r w:rsidRPr="0015311B">
        <w:rPr>
          <w:rFonts w:ascii="Calibri" w:eastAsia="Cambria" w:hAnsi="Calibri" w:cs="Calibri"/>
          <w:color w:val="000000"/>
          <w:sz w:val="22"/>
          <w:u w:val="single"/>
        </w:rPr>
        <w:t xml:space="preserve">Sectie 3: "ereleden" </w:t>
      </w:r>
    </w:p>
    <w:p w14:paraId="094950D8" w14:textId="77777777" w:rsidR="004E1140" w:rsidRPr="0015311B" w:rsidRDefault="004E1140" w:rsidP="004E1140">
      <w:pPr>
        <w:widowControl w:val="0"/>
        <w:autoSpaceDE w:val="0"/>
        <w:autoSpaceDN w:val="0"/>
        <w:adjustRightInd w:val="0"/>
        <w:spacing w:before="240" w:line="288" w:lineRule="auto"/>
        <w:ind w:left="708"/>
        <w:jc w:val="both"/>
        <w:textAlignment w:val="center"/>
        <w:rPr>
          <w:rFonts w:ascii="Calibri" w:eastAsia="Cambria" w:hAnsi="Calibri" w:cs="Calibri"/>
          <w:color w:val="000000"/>
          <w:sz w:val="22"/>
        </w:rPr>
      </w:pPr>
      <w:r w:rsidRPr="0015311B">
        <w:rPr>
          <w:rFonts w:ascii="Calibri" w:eastAsia="Cambria" w:hAnsi="Calibri" w:cs="Calibri"/>
          <w:color w:val="000000"/>
          <w:sz w:val="22"/>
        </w:rPr>
        <w:t xml:space="preserve">De Beroepsvereniging kan daarnaast ook nog "ereleden" benoemen, op voordracht van het bestuursorgaan en na beslissing op de eerstvolgende algemene vergadering in overeenstemming met artikel 11, sectie 7, lid 1 van de statuten. </w:t>
      </w:r>
    </w:p>
    <w:p w14:paraId="5CAF2FCE" w14:textId="77777777" w:rsidR="004E1140" w:rsidRPr="0015311B" w:rsidRDefault="004E1140" w:rsidP="004E1140">
      <w:pPr>
        <w:widowControl w:val="0"/>
        <w:autoSpaceDE w:val="0"/>
        <w:autoSpaceDN w:val="0"/>
        <w:adjustRightInd w:val="0"/>
        <w:spacing w:before="240" w:line="288" w:lineRule="auto"/>
        <w:ind w:left="708"/>
        <w:jc w:val="both"/>
        <w:textAlignment w:val="center"/>
        <w:rPr>
          <w:rFonts w:ascii="Calibri" w:eastAsia="Cambria" w:hAnsi="Calibri" w:cs="Calibri"/>
          <w:color w:val="000000"/>
          <w:sz w:val="22"/>
        </w:rPr>
      </w:pPr>
      <w:r w:rsidRPr="0015311B">
        <w:rPr>
          <w:rFonts w:ascii="Calibri" w:eastAsia="Cambria" w:hAnsi="Calibri" w:cs="Calibri"/>
          <w:color w:val="000000"/>
          <w:sz w:val="22"/>
        </w:rPr>
        <w:t>Ereleden zijn natuurlijke of rechtspersonen die het belang van de Beroepsvereniging hebben gediend. Om te worden voorgedragen als erelid dient men minimaal drie bestuursmandaten te hebben vervuld binnen de Beroepsvereniging of haar rechtsvoorganger of door opmerkelijke initiatieven substantieel te hebben bijgedragen aan de promotie of bevordering van de beroepen. De ereleden kunnen met raadgevende stem aanwezig zijn bij de vergaderingen van het bestuursorgaan. Zij kunnen eveneens worden uitgenodigd voor de algemene vergadering, zonder evenwel over een stem te beschikken. Een erelid kan ook mandaten toegewezen krijgen.</w:t>
      </w:r>
    </w:p>
    <w:p w14:paraId="47C9DAA9" w14:textId="77777777" w:rsidR="004E1140" w:rsidRPr="0015311B" w:rsidRDefault="004E1140" w:rsidP="004E1140">
      <w:pPr>
        <w:pStyle w:val="Lijstalinea"/>
        <w:widowControl w:val="0"/>
        <w:numPr>
          <w:ilvl w:val="0"/>
          <w:numId w:val="19"/>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Alle toegetreden leden dienen eveneens te voldoen aan de voorwaarden van artikel 3, sectie 1, in fine van de statuten, met dien verstande dat het lidgeld voor deze leden forfaitair en afzonderlijk zal worden vastgesteld.</w:t>
      </w:r>
    </w:p>
    <w:p w14:paraId="25D663A8"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color w:val="000000"/>
          <w:sz w:val="22"/>
        </w:rPr>
      </w:pPr>
    </w:p>
    <w:p w14:paraId="2CB9EAD7"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Artikel 4. Toelatingsprocedure</w:t>
      </w:r>
    </w:p>
    <w:p w14:paraId="73730688" w14:textId="77777777" w:rsidR="004E1140" w:rsidRPr="0015311B" w:rsidRDefault="004E1140" w:rsidP="004E1140">
      <w:pPr>
        <w:pStyle w:val="Lijstalinea"/>
        <w:widowControl w:val="0"/>
        <w:numPr>
          <w:ilvl w:val="0"/>
          <w:numId w:val="34"/>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lastRenderedPageBreak/>
        <w:t xml:space="preserve">Kandidaat-leden die tot de Beroepsvereniging wensen toe te treden, als werkend lid, dan wel als toegetreden lid, richten hiertoe een schriftelijk verzoek in die zin aan het bestuursorgaan, vergezeld van de stukken, nodig voor de beoordeling van de aanvraag en het al of niet voldoen aan de criteria die gelden voor het beoogde lidmaatschap, zoals vermeld in de statuten en het intern reglement. </w:t>
      </w:r>
    </w:p>
    <w:p w14:paraId="1ECE73BD" w14:textId="77DE1D15" w:rsidR="004E1140" w:rsidRPr="0015311B" w:rsidRDefault="004E1140" w:rsidP="004E1140">
      <w:pPr>
        <w:pStyle w:val="Lijstalinea"/>
        <w:widowControl w:val="0"/>
        <w:numPr>
          <w:ilvl w:val="0"/>
          <w:numId w:val="34"/>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Het bestuursorgaan kan discretionair en zonder verdere motivatie met een twee/derde meerderheid beslissen dat een kandidaat niet wordt aanvaard als lid en deelt dit schriftelijk, mee aan de aanvrager binnen 60 kalenderdagen na ontvangst van de aanvraag.</w:t>
      </w:r>
      <w:r w:rsidR="00EA3D93">
        <w:rPr>
          <w:rFonts w:ascii="Calibri" w:eastAsia="Cambria" w:hAnsi="Calibri" w:cs="Calibri"/>
          <w:color w:val="000000"/>
          <w:sz w:val="22"/>
        </w:rPr>
        <w:t xml:space="preserve"> </w:t>
      </w:r>
    </w:p>
    <w:p w14:paraId="713AD586" w14:textId="1F0EA1F2" w:rsidR="004E1140" w:rsidRPr="0015311B" w:rsidRDefault="004E1140" w:rsidP="004E1140">
      <w:pPr>
        <w:pStyle w:val="Lijstalinea"/>
        <w:widowControl w:val="0"/>
        <w:numPr>
          <w:ilvl w:val="0"/>
          <w:numId w:val="34"/>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Een afgewezen kandidaat kan beroep aantekenen tegen de beslissing van het bestuursorgaan. De kandidaat richt hiertoe een aangetekend schrijven met ontvangstbewijs aan de voorzitter van het bestuursorgaan. De eerstkomende algemene vergadering zal dit beroep behandelen. Op deze algemene vergadering dient ten minste één/derde van de werkende leden aanwezig of vertegenwoordigd te zijn. Over de toelating tot het lidmaatschap van de Beroepsvereniging</w:t>
      </w:r>
      <w:r w:rsidR="00EA3D93">
        <w:rPr>
          <w:rFonts w:ascii="Calibri" w:eastAsia="Cambria" w:hAnsi="Calibri" w:cs="Calibri"/>
          <w:color w:val="000000"/>
          <w:sz w:val="22"/>
        </w:rPr>
        <w:t xml:space="preserve"> </w:t>
      </w:r>
      <w:r w:rsidRPr="0015311B">
        <w:rPr>
          <w:rFonts w:ascii="Calibri" w:eastAsia="Cambria" w:hAnsi="Calibri" w:cs="Calibri"/>
          <w:color w:val="000000"/>
          <w:sz w:val="22"/>
        </w:rPr>
        <w:t xml:space="preserve">kan slechts gunstig worden beslist met een twee/derde meerderheid van de aanwezige of vertegenwoordigde werkende leden. </w:t>
      </w:r>
      <w:r w:rsidRPr="0015311B">
        <w:rPr>
          <w:rFonts w:ascii="Calibri" w:hAnsi="Calibri" w:cs="Calibri"/>
          <w:sz w:val="22"/>
        </w:rPr>
        <w:t>Ingeval op de eerste vergadering voormeld aanwezigheidsquorum niet behaald wordt, kan een tweede vergadering worden bijeengeroepen die geldig kan beraadslagen en besluiten, ongeacht het aantal aanwezige leden maar met een meerderheid van twee/derde van het aantal uitgebrachte stemmen. De tweede vergadering mag niet binnen 15 kalenderdagen volgend op de eerste vergadering worden gehouden.</w:t>
      </w:r>
    </w:p>
    <w:p w14:paraId="791E7AE6" w14:textId="77777777" w:rsidR="004E1140" w:rsidRPr="0015311B" w:rsidRDefault="004E1140" w:rsidP="004E1140">
      <w:pPr>
        <w:pStyle w:val="Lijstalinea"/>
        <w:widowControl w:val="0"/>
        <w:numPr>
          <w:ilvl w:val="0"/>
          <w:numId w:val="34"/>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 xml:space="preserve">De werkende leden die minstens een/vijfde van het totaal aantal werkende leden vertegenwoordigen, kunnen zich eveneens verzetten tegen de aanvaarding van een kandidaat-lid en beroep aantekenen bij de eerstkomende algemene vergadering waarvan de procedure identiek verloopt als deze voor het kandidaat-lid. </w:t>
      </w:r>
    </w:p>
    <w:p w14:paraId="215DC843"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bookmarkStart w:id="3" w:name="_Hlk29289570"/>
    </w:p>
    <w:p w14:paraId="25D86BD0"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Artikel 5. Tuchtmaatregelen: waarschuwing, berisping en schorsing</w:t>
      </w:r>
    </w:p>
    <w:bookmarkEnd w:id="3"/>
    <w:p w14:paraId="7AACCA40" w14:textId="77777777" w:rsidR="004E1140" w:rsidRPr="0015311B" w:rsidRDefault="004E1140" w:rsidP="004E1140">
      <w:pPr>
        <w:pStyle w:val="Lijstalinea"/>
        <w:widowControl w:val="0"/>
        <w:numPr>
          <w:ilvl w:val="0"/>
          <w:numId w:val="3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Wanneer het bestuursorgaan vaststelt dat een lid van de Beroepsvereniging haar lidmaatschapsbijdrage voor het lopende jaar niet betaalt binnen de door het bestuursorgaan bepaalde termijn, kan zij het betrokken lid hiervoor formeel aanmanen. Indien het bestuursorgaan tijdens haar eerstvolgende bestuurdersvergadering vaststelt dat het betrokken lid nog steeds niet tot betaling is overgegaan, wordt het lid geacht ontslagnemend te zijn. Het lidmaatschap van het betrokken lid eindigt dan op de eerste dag na deze bestuurdersvergadering.</w:t>
      </w:r>
    </w:p>
    <w:p w14:paraId="51D7E239" w14:textId="213039D9" w:rsidR="004E1140" w:rsidRPr="0015311B" w:rsidRDefault="004E1140" w:rsidP="004E1140">
      <w:pPr>
        <w:pStyle w:val="Lijstalinea"/>
        <w:widowControl w:val="0"/>
        <w:numPr>
          <w:ilvl w:val="0"/>
          <w:numId w:val="3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 xml:space="preserve">Leden die </w:t>
      </w:r>
      <w:r w:rsidRPr="0015311B">
        <w:rPr>
          <w:rFonts w:ascii="Calibri" w:hAnsi="Calibri" w:cs="Calibri"/>
          <w:sz w:val="22"/>
        </w:rPr>
        <w:t xml:space="preserve">de bepalingen van de statuten, van het intern reglement of van de </w:t>
      </w:r>
      <w:r w:rsidRPr="0015311B">
        <w:rPr>
          <w:rFonts w:ascii="Calibri" w:eastAsia="Cambria" w:hAnsi="Calibri" w:cs="Calibri"/>
          <w:color w:val="000000"/>
          <w:sz w:val="22"/>
        </w:rPr>
        <w:t xml:space="preserve">toepasselijke deontologische code, zoals desgevallend wettelijk of reglementair bekrachtigd, dan wel </w:t>
      </w:r>
      <w:r w:rsidRPr="0015311B">
        <w:rPr>
          <w:rFonts w:ascii="Calibri" w:hAnsi="Calibri" w:cs="Calibri"/>
          <w:sz w:val="22"/>
        </w:rPr>
        <w:t xml:space="preserve">de </w:t>
      </w:r>
      <w:r w:rsidRPr="0015311B">
        <w:rPr>
          <w:rFonts w:ascii="Calibri" w:hAnsi="Calibri" w:cs="Calibri"/>
          <w:sz w:val="22"/>
        </w:rPr>
        <w:lastRenderedPageBreak/>
        <w:t xml:space="preserve">beslissingen van de organen van de Beroepsvereniging niet naleven, of de belangen van de Beroepsvereniging schenden, kunnen hiervoor door het bestuursorgaan formeel en schriftelijk in gebreke worden gesteld. Het bestuursorgaan beslist tevens discretionair tot het al of niet gelijktijdig opleggen van een </w:t>
      </w:r>
      <w:r w:rsidRPr="0015311B">
        <w:rPr>
          <w:rFonts w:ascii="Calibri" w:eastAsia="Cambria" w:hAnsi="Calibri" w:cs="Calibri"/>
          <w:color w:val="000000"/>
          <w:sz w:val="22"/>
        </w:rPr>
        <w:t>waarschuwing, berisping of tijdelijke schorsing van het lidmaatschap, inclusief stemrecht.</w:t>
      </w:r>
    </w:p>
    <w:p w14:paraId="620E90FA" w14:textId="77777777" w:rsidR="004E1140" w:rsidRPr="0015311B" w:rsidRDefault="004E1140" w:rsidP="004E1140">
      <w:pPr>
        <w:pStyle w:val="Lijstalinea"/>
        <w:widowControl w:val="0"/>
        <w:numPr>
          <w:ilvl w:val="0"/>
          <w:numId w:val="30"/>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De ingebrekestelling wordt ondertekend door de voorzitter van het bestuursorgaan, na beraadslaging en beslissing onder de bestuurders, en bevat minstens de volgende vermeldingen:</w:t>
      </w:r>
    </w:p>
    <w:p w14:paraId="63DCB2B7" w14:textId="77777777" w:rsidR="004E1140" w:rsidRPr="0015311B" w:rsidRDefault="004E1140" w:rsidP="004E1140">
      <w:pPr>
        <w:pStyle w:val="Lijstalinea"/>
        <w:widowControl w:val="0"/>
        <w:numPr>
          <w:ilvl w:val="0"/>
          <w:numId w:val="28"/>
        </w:numPr>
        <w:autoSpaceDE w:val="0"/>
        <w:autoSpaceDN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Een nauwkeurige opgave van de feiten en motieven die aanleiding hebben gegeven tot de ingebrekestelling;</w:t>
      </w:r>
    </w:p>
    <w:p w14:paraId="24C105E7" w14:textId="77777777" w:rsidR="004E1140" w:rsidRPr="0015311B" w:rsidRDefault="004E1140" w:rsidP="004E1140">
      <w:pPr>
        <w:pStyle w:val="Lijstalinea"/>
        <w:widowControl w:val="0"/>
        <w:numPr>
          <w:ilvl w:val="0"/>
          <w:numId w:val="28"/>
        </w:numPr>
        <w:autoSpaceDE w:val="0"/>
        <w:autoSpaceDN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facultatief, een voorstel tot remediëring of een verbeterplan of een hernieuwd verzoek tot betaling en de termijn waarin zulks dient te gebeuren;</w:t>
      </w:r>
    </w:p>
    <w:p w14:paraId="1C0C2638" w14:textId="77777777" w:rsidR="004E1140" w:rsidRPr="0015311B" w:rsidRDefault="004E1140" w:rsidP="004E1140">
      <w:pPr>
        <w:pStyle w:val="Lijstalinea"/>
        <w:widowControl w:val="0"/>
        <w:numPr>
          <w:ilvl w:val="0"/>
          <w:numId w:val="28"/>
        </w:numPr>
        <w:autoSpaceDE w:val="0"/>
        <w:autoSpaceDN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De sanctie die wordt opgelegd of zal worden opgelegd bij gebreke aan remediëring of betaling, dan wel een tweede inbreuk;</w:t>
      </w:r>
    </w:p>
    <w:p w14:paraId="1922E7C5" w14:textId="77777777" w:rsidR="004E1140" w:rsidRPr="0015311B" w:rsidRDefault="004E1140" w:rsidP="004E1140">
      <w:pPr>
        <w:pStyle w:val="Lijstalinea"/>
        <w:widowControl w:val="0"/>
        <w:numPr>
          <w:ilvl w:val="0"/>
          <w:numId w:val="28"/>
        </w:numPr>
        <w:autoSpaceDE w:val="0"/>
        <w:autoSpaceDN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In voorkomend geval, de melding dat aangifte zal worden gedaan bij de daartoe bevoegde (overheids)instanties.</w:t>
      </w:r>
    </w:p>
    <w:p w14:paraId="6B223799" w14:textId="77777777" w:rsidR="004E1140" w:rsidRPr="0015311B" w:rsidRDefault="004E1140" w:rsidP="004E1140">
      <w:pPr>
        <w:pStyle w:val="Lijstalinea"/>
        <w:widowControl w:val="0"/>
        <w:autoSpaceDE w:val="0"/>
        <w:autoSpaceDN w:val="0"/>
        <w:adjustRightInd w:val="0"/>
        <w:spacing w:before="240" w:after="0" w:line="288" w:lineRule="auto"/>
        <w:ind w:left="360"/>
        <w:contextualSpacing w:val="0"/>
        <w:jc w:val="both"/>
        <w:textAlignment w:val="center"/>
        <w:rPr>
          <w:rFonts w:ascii="Calibri" w:hAnsi="Calibri" w:cs="Calibri"/>
          <w:sz w:val="22"/>
        </w:rPr>
      </w:pPr>
      <w:r w:rsidRPr="0015311B">
        <w:rPr>
          <w:rFonts w:ascii="Calibri" w:eastAsia="Cambria" w:hAnsi="Calibri" w:cs="Calibri"/>
          <w:color w:val="000000"/>
          <w:sz w:val="22"/>
        </w:rPr>
        <w:t xml:space="preserve">Indien het geschorste lid eveneens een bestuurs- of ander mandaat uitoefent, wordt ook dit mandaat geschorst. </w:t>
      </w:r>
    </w:p>
    <w:p w14:paraId="1ABBC9EB" w14:textId="77777777" w:rsidR="004E1140" w:rsidRPr="0015311B" w:rsidRDefault="004E1140" w:rsidP="004E1140">
      <w:pPr>
        <w:pStyle w:val="Lijstalinea"/>
        <w:widowControl w:val="0"/>
        <w:numPr>
          <w:ilvl w:val="0"/>
          <w:numId w:val="30"/>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 xml:space="preserve">Tegen deze beslissing van het bestuursorgaan staat beroep open bij de algemene vergadering Het lid richt hiertoe een aangetekend schrijven met ontvangstbewijs aan de voorzitter van het bestuursorgaan. De eerstkomende algemene vergadering zal dit beroep behandelen. Op deze algemene vergadering dient ten minste één/derde van de werkende leden aanwezig of vertegenwoordigd te zijn. </w:t>
      </w:r>
    </w:p>
    <w:p w14:paraId="313DEE0D" w14:textId="0F67895F" w:rsidR="004E1140" w:rsidRPr="0015311B" w:rsidRDefault="004E1140" w:rsidP="004E1140">
      <w:pPr>
        <w:pStyle w:val="Lijstalinea"/>
        <w:widowControl w:val="0"/>
        <w:autoSpaceDE w:val="0"/>
        <w:autoSpaceDN w:val="0"/>
        <w:adjustRightInd w:val="0"/>
        <w:spacing w:before="240" w:after="0" w:line="288" w:lineRule="auto"/>
        <w:ind w:left="360"/>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Over de opheffing dan wel de bevestiging van de sanctie opgelegd door het bestuursorgaan zal</w:t>
      </w:r>
      <w:r w:rsidR="00EA3D93">
        <w:rPr>
          <w:rFonts w:ascii="Calibri" w:eastAsia="Cambria" w:hAnsi="Calibri" w:cs="Calibri"/>
          <w:color w:val="000000"/>
          <w:sz w:val="22"/>
        </w:rPr>
        <w:t xml:space="preserve"> </w:t>
      </w:r>
      <w:r w:rsidRPr="0015311B">
        <w:rPr>
          <w:rFonts w:ascii="Calibri" w:eastAsia="Cambria" w:hAnsi="Calibri" w:cs="Calibri"/>
          <w:color w:val="000000"/>
          <w:sz w:val="22"/>
        </w:rPr>
        <w:t xml:space="preserve">worden beslist met een twee/derde meerderheid van de aanwezige of vertegenwoordigde werkende leden. </w:t>
      </w:r>
      <w:r w:rsidRPr="0015311B">
        <w:rPr>
          <w:rFonts w:ascii="Calibri" w:hAnsi="Calibri" w:cs="Calibri"/>
          <w:sz w:val="22"/>
        </w:rPr>
        <w:t>Ingeval op de eerste vergadering voormeld aanwezigheidsquorum niet behaald wordt, kan een tweede vergadering worden bijeengeroepen die geldig kan beraadslagen en besluiten, ongeacht het aantal aanwezige leden maar met een meerderheid van twee/derde van het aantal uitgebrachte stemmen. De tweede vergadering mag niet binnen 15 kalenderdagen volgend op de eerste vergadering worden gehouden.</w:t>
      </w:r>
    </w:p>
    <w:p w14:paraId="2FE22C9C"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p>
    <w:p w14:paraId="12D625E1"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Artikel 6. Van rechtswege beëindiging van het lidmaatschap</w:t>
      </w:r>
    </w:p>
    <w:p w14:paraId="3C77EDF9" w14:textId="120DCDCB" w:rsidR="004E1140" w:rsidRPr="0015311B" w:rsidRDefault="004E1140" w:rsidP="004E1140">
      <w:pPr>
        <w:pStyle w:val="Lijstalinea"/>
        <w:widowControl w:val="0"/>
        <w:numPr>
          <w:ilvl w:val="0"/>
          <w:numId w:val="32"/>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lastRenderedPageBreak/>
        <w:t>Het lidmaatschap van de Beroepsvereniging eindigt van rechtswege:</w:t>
      </w:r>
    </w:p>
    <w:p w14:paraId="5FF13D00" w14:textId="7777777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Ingeval van overlijden van het lid-natuurlijke persoon of van de enige vertegenwoordiger van het lid-rechtspersoon;</w:t>
      </w:r>
    </w:p>
    <w:p w14:paraId="44BE1725" w14:textId="77777777" w:rsidR="004E1140" w:rsidRPr="0015311B" w:rsidRDefault="004E1140" w:rsidP="004E1140">
      <w:pPr>
        <w:keepNext/>
        <w:widowControl w:val="0"/>
        <w:numPr>
          <w:ilvl w:val="0"/>
          <w:numId w:val="20"/>
        </w:numPr>
        <w:spacing w:before="240" w:line="288" w:lineRule="auto"/>
        <w:jc w:val="both"/>
        <w:outlineLvl w:val="1"/>
        <w:rPr>
          <w:rFonts w:ascii="Calibri" w:hAnsi="Calibri" w:cs="Calibri"/>
          <w:bCs/>
          <w:iCs/>
          <w:sz w:val="22"/>
          <w:szCs w:val="22"/>
          <w:lang w:eastAsia="en-US"/>
        </w:rPr>
      </w:pPr>
      <w:r w:rsidRPr="0015311B">
        <w:rPr>
          <w:rFonts w:ascii="Calibri" w:hAnsi="Calibri" w:cs="Calibri"/>
          <w:bCs/>
          <w:iCs/>
          <w:sz w:val="22"/>
          <w:szCs w:val="22"/>
          <w:lang w:eastAsia="en-US"/>
        </w:rPr>
        <w:t>Ingeval het lid zijn of haar activiteiten stopzet wegens gerechtelijke reorganisatie, faillissement of in vereffening wordt gesteld, alsook ingeval van kennelijk onvermogen van het lid;</w:t>
      </w:r>
    </w:p>
    <w:p w14:paraId="4B8AC0BB" w14:textId="369C94C7" w:rsidR="004E1140" w:rsidRPr="0015311B" w:rsidRDefault="004E1140" w:rsidP="004E1140">
      <w:pPr>
        <w:pStyle w:val="Lijstalinea"/>
        <w:widowControl w:val="0"/>
        <w:numPr>
          <w:ilvl w:val="0"/>
          <w:numId w:val="20"/>
        </w:numPr>
        <w:autoSpaceDE w:val="0"/>
        <w:autoSpaceDN w:val="0"/>
        <w:adjustRightInd w:val="0"/>
        <w:spacing w:before="240" w:after="0" w:line="288" w:lineRule="auto"/>
        <w:contextualSpacing w:val="0"/>
        <w:jc w:val="both"/>
        <w:textAlignment w:val="center"/>
        <w:rPr>
          <w:rFonts w:ascii="Calibri" w:hAnsi="Calibri" w:cs="Calibri"/>
          <w:bCs/>
          <w:iCs/>
          <w:sz w:val="22"/>
          <w:lang w:val="nl-NL"/>
        </w:rPr>
      </w:pPr>
      <w:r w:rsidRPr="0015311B">
        <w:rPr>
          <w:rFonts w:ascii="Calibri" w:hAnsi="Calibri" w:cs="Calibri"/>
          <w:bCs/>
          <w:iCs/>
          <w:sz w:val="22"/>
        </w:rPr>
        <w:t xml:space="preserve">Ingeval het lid zijn of </w:t>
      </w:r>
      <w:r w:rsidRPr="0015311B">
        <w:rPr>
          <w:rFonts w:ascii="Calibri" w:hAnsi="Calibri" w:cs="Calibri"/>
          <w:bCs/>
          <w:iCs/>
          <w:sz w:val="22"/>
          <w:lang w:val="nl-NL"/>
        </w:rPr>
        <w:t>haar activiteiten wijzigt en derhalve niet langer voldoet aan de in artikel 3 van de statuten omschreven hoedanigheid</w:t>
      </w:r>
      <w:r w:rsidR="001E7204">
        <w:rPr>
          <w:rFonts w:ascii="Calibri" w:hAnsi="Calibri" w:cs="Calibri"/>
          <w:bCs/>
          <w:iCs/>
          <w:sz w:val="22"/>
          <w:lang w:val="nl-NL"/>
        </w:rPr>
        <w:t>;</w:t>
      </w:r>
    </w:p>
    <w:p w14:paraId="4F0F75BC" w14:textId="77777777" w:rsidR="001E7204" w:rsidRDefault="004E1140" w:rsidP="004E1140">
      <w:pPr>
        <w:keepNext/>
        <w:widowControl w:val="0"/>
        <w:numPr>
          <w:ilvl w:val="0"/>
          <w:numId w:val="20"/>
        </w:numPr>
        <w:spacing w:before="240" w:line="288" w:lineRule="auto"/>
        <w:jc w:val="both"/>
        <w:outlineLvl w:val="1"/>
        <w:rPr>
          <w:rFonts w:ascii="Calibri" w:hAnsi="Calibri" w:cs="Calibri"/>
          <w:bCs/>
          <w:iCs/>
          <w:sz w:val="22"/>
          <w:szCs w:val="22"/>
          <w:lang w:eastAsia="en-US"/>
        </w:rPr>
      </w:pPr>
      <w:r w:rsidRPr="0015311B">
        <w:rPr>
          <w:rFonts w:ascii="Calibri" w:hAnsi="Calibri" w:cs="Calibri"/>
          <w:bCs/>
          <w:iCs/>
          <w:sz w:val="22"/>
          <w:szCs w:val="22"/>
          <w:lang w:eastAsia="en-US"/>
        </w:rPr>
        <w:t>Ingeval het lid of haar enige vertegenwoordiger een tucht-of strafrechtelijke veroordeling oploopt waardoor het lid voor een periode van ten minste drie maanden, dan wel definitief, niet meer gerechtigd is het beroep te beoefenen</w:t>
      </w:r>
      <w:r w:rsidR="001E7204">
        <w:rPr>
          <w:rFonts w:ascii="Calibri" w:hAnsi="Calibri" w:cs="Calibri"/>
          <w:bCs/>
          <w:iCs/>
          <w:sz w:val="22"/>
          <w:szCs w:val="22"/>
          <w:lang w:eastAsia="en-US"/>
        </w:rPr>
        <w:t>;</w:t>
      </w:r>
    </w:p>
    <w:p w14:paraId="25109B0E" w14:textId="320A1FA9" w:rsidR="004E1140" w:rsidRPr="001E7204" w:rsidRDefault="001E7204" w:rsidP="004E1140">
      <w:pPr>
        <w:keepNext/>
        <w:widowControl w:val="0"/>
        <w:numPr>
          <w:ilvl w:val="0"/>
          <w:numId w:val="20"/>
        </w:numPr>
        <w:spacing w:before="240" w:line="288" w:lineRule="auto"/>
        <w:jc w:val="both"/>
        <w:outlineLvl w:val="1"/>
        <w:rPr>
          <w:rFonts w:ascii="Calibri" w:hAnsi="Calibri" w:cs="Calibri"/>
          <w:bCs/>
          <w:iCs/>
          <w:sz w:val="22"/>
          <w:szCs w:val="22"/>
          <w:lang w:eastAsia="en-US"/>
        </w:rPr>
      </w:pPr>
      <w:r w:rsidRPr="001E7204">
        <w:rPr>
          <w:rFonts w:ascii="Calibri" w:hAnsi="Calibri" w:cs="Calibri"/>
          <w:bCs/>
          <w:iCs/>
          <w:sz w:val="22"/>
          <w:szCs w:val="22"/>
          <w:lang w:eastAsia="en-US"/>
        </w:rPr>
        <w:t xml:space="preserve">Ingeval een </w:t>
      </w:r>
      <w:r w:rsidR="00BE2C53">
        <w:rPr>
          <w:rFonts w:ascii="Calibri" w:hAnsi="Calibri" w:cs="Calibri"/>
          <w:bCs/>
          <w:iCs/>
          <w:sz w:val="22"/>
          <w:szCs w:val="22"/>
          <w:lang w:eastAsia="en-US"/>
        </w:rPr>
        <w:t xml:space="preserve">werkend </w:t>
      </w:r>
      <w:r w:rsidRPr="001E7204">
        <w:rPr>
          <w:rFonts w:ascii="Calibri" w:hAnsi="Calibri" w:cs="Calibri"/>
          <w:bCs/>
          <w:iCs/>
          <w:sz w:val="22"/>
          <w:szCs w:val="22"/>
          <w:lang w:eastAsia="en-US"/>
        </w:rPr>
        <w:t>lid</w:t>
      </w:r>
      <w:r w:rsidR="00BE2C53">
        <w:rPr>
          <w:rFonts w:ascii="Calibri" w:hAnsi="Calibri" w:cs="Calibri"/>
          <w:bCs/>
          <w:iCs/>
          <w:sz w:val="22"/>
          <w:szCs w:val="22"/>
          <w:lang w:eastAsia="en-US"/>
        </w:rPr>
        <w:t xml:space="preserve"> overeenkomstig artikel 3, sectie 1, </w:t>
      </w:r>
      <w:r w:rsidR="0087712A">
        <w:rPr>
          <w:rFonts w:ascii="Calibri" w:hAnsi="Calibri" w:cs="Calibri"/>
          <w:bCs/>
          <w:iCs/>
          <w:sz w:val="22"/>
          <w:szCs w:val="22"/>
          <w:lang w:eastAsia="en-US"/>
        </w:rPr>
        <w:t>punt 2</w:t>
      </w:r>
      <w:r w:rsidRPr="001E7204">
        <w:rPr>
          <w:rFonts w:ascii="Calibri" w:hAnsi="Calibri" w:cs="Calibri"/>
          <w:bCs/>
          <w:iCs/>
          <w:sz w:val="22"/>
          <w:szCs w:val="22"/>
          <w:lang w:eastAsia="en-US"/>
        </w:rPr>
        <w:t xml:space="preserve"> deel uitmaakt van een ‘groep’</w:t>
      </w:r>
      <w:r w:rsidR="00114661">
        <w:rPr>
          <w:rFonts w:ascii="Calibri" w:hAnsi="Calibri" w:cs="Calibri"/>
          <w:bCs/>
          <w:iCs/>
          <w:sz w:val="22"/>
          <w:szCs w:val="22"/>
          <w:lang w:eastAsia="en-US"/>
        </w:rPr>
        <w:t xml:space="preserve"> </w:t>
      </w:r>
      <w:r w:rsidR="00B57306">
        <w:rPr>
          <w:rFonts w:ascii="Calibri" w:hAnsi="Calibri" w:cs="Calibri"/>
          <w:bCs/>
          <w:iCs/>
          <w:sz w:val="22"/>
          <w:szCs w:val="22"/>
          <w:lang w:eastAsia="en-US"/>
        </w:rPr>
        <w:t>met</w:t>
      </w:r>
      <w:r w:rsidR="00114661">
        <w:rPr>
          <w:rFonts w:ascii="Calibri" w:hAnsi="Calibri" w:cs="Calibri"/>
          <w:bCs/>
          <w:iCs/>
          <w:sz w:val="22"/>
          <w:szCs w:val="22"/>
          <w:lang w:eastAsia="en-US"/>
        </w:rPr>
        <w:t xml:space="preserve"> een werkend lidmaatschap </w:t>
      </w:r>
      <w:r w:rsidRPr="001E7204">
        <w:rPr>
          <w:rFonts w:ascii="Calibri" w:hAnsi="Calibri" w:cs="Calibri"/>
          <w:bCs/>
          <w:iCs/>
          <w:sz w:val="22"/>
          <w:szCs w:val="22"/>
          <w:lang w:eastAsia="en-US"/>
        </w:rPr>
        <w:t>overeenkomstig artikel 3, sectie 1, punt 3.</w:t>
      </w:r>
    </w:p>
    <w:p w14:paraId="790D96DA" w14:textId="663E390B" w:rsidR="00A46E27" w:rsidRPr="00DB3F52" w:rsidRDefault="004E1140" w:rsidP="00DB3F52">
      <w:pPr>
        <w:pStyle w:val="Lijstalinea"/>
        <w:widowControl w:val="0"/>
        <w:numPr>
          <w:ilvl w:val="0"/>
          <w:numId w:val="32"/>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eastAsia="Cambria" w:hAnsi="Calibri" w:cs="Calibri"/>
          <w:color w:val="000000"/>
          <w:sz w:val="22"/>
        </w:rPr>
        <w:t xml:space="preserve">Het lid is verplicht aan de voorzitter van het bestuursorgaan onverwijld en uiterlijk binnen 30 kalenderdagen schriftelijk </w:t>
      </w:r>
      <w:r w:rsidRPr="00B0323A">
        <w:rPr>
          <w:rFonts w:ascii="Calibri" w:eastAsia="Cambria" w:hAnsi="Calibri" w:cs="Calibri"/>
          <w:color w:val="000000"/>
          <w:sz w:val="22"/>
        </w:rPr>
        <w:t>kennis te geven van het zich voordoen van één van de in dit artikel vermelde beëindigingsgronden. Het van rechtswege beëindigd zijn van het lidmaatschap wordt vastgesteld op de eerstkomende algemene vergadering.</w:t>
      </w:r>
      <w:r w:rsidR="003A504E" w:rsidRPr="003A504E">
        <w:rPr>
          <w:rFonts w:ascii="Calibri" w:hAnsi="Calibri" w:cs="Calibri"/>
          <w:sz w:val="22"/>
        </w:rPr>
        <w:t xml:space="preserve"> </w:t>
      </w:r>
    </w:p>
    <w:p w14:paraId="253D1E3A"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bookmarkStart w:id="4" w:name="_Hlk29902505"/>
    </w:p>
    <w:p w14:paraId="34BD4DB2"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Artikel 7. Uittreding</w:t>
      </w:r>
    </w:p>
    <w:p w14:paraId="5D5A6919" w14:textId="496D5363" w:rsidR="004E1140" w:rsidRPr="0015311B" w:rsidRDefault="004E1140" w:rsidP="004E1140">
      <w:pPr>
        <w:pStyle w:val="Lijstalinea"/>
        <w:widowControl w:val="0"/>
        <w:numPr>
          <w:ilvl w:val="0"/>
          <w:numId w:val="31"/>
        </w:numPr>
        <w:autoSpaceDE w:val="0"/>
        <w:autoSpaceDN w:val="0"/>
        <w:adjustRightInd w:val="0"/>
        <w:spacing w:before="240" w:after="0" w:line="288" w:lineRule="auto"/>
        <w:contextualSpacing w:val="0"/>
        <w:jc w:val="both"/>
        <w:textAlignment w:val="center"/>
        <w:rPr>
          <w:rFonts w:ascii="Calibri" w:hAnsi="Calibri" w:cs="Calibri"/>
          <w:sz w:val="22"/>
        </w:rPr>
      </w:pPr>
      <w:bookmarkStart w:id="5" w:name="_Hlk29902493"/>
      <w:bookmarkEnd w:id="4"/>
      <w:r w:rsidRPr="0015311B">
        <w:rPr>
          <w:rFonts w:ascii="Calibri" w:hAnsi="Calibri" w:cs="Calibri"/>
          <w:sz w:val="22"/>
        </w:rPr>
        <w:t>Een lid kan enkel uittreden na een voorafgaande schriftelijke mededeling van het voornemen tot uittreding, via een aangetekend schrijven met ontvangstbewijs gericht tot het bestuursorgaan.</w:t>
      </w:r>
      <w:r w:rsidR="00EA3D93">
        <w:rPr>
          <w:rFonts w:ascii="Calibri" w:hAnsi="Calibri" w:cs="Calibri"/>
          <w:sz w:val="22"/>
        </w:rPr>
        <w:t xml:space="preserve"> </w:t>
      </w:r>
    </w:p>
    <w:p w14:paraId="707ED033" w14:textId="77777777" w:rsidR="004E1140" w:rsidRPr="0015311B" w:rsidRDefault="004E1140" w:rsidP="004E1140">
      <w:pPr>
        <w:pStyle w:val="Lijstalinea"/>
        <w:widowControl w:val="0"/>
        <w:autoSpaceDE w:val="0"/>
        <w:autoSpaceDN w:val="0"/>
        <w:adjustRightInd w:val="0"/>
        <w:spacing w:before="240" w:after="0" w:line="288" w:lineRule="auto"/>
        <w:ind w:left="360"/>
        <w:contextualSpacing w:val="0"/>
        <w:jc w:val="both"/>
        <w:textAlignment w:val="center"/>
        <w:rPr>
          <w:rFonts w:ascii="Calibri" w:hAnsi="Calibri" w:cs="Calibri"/>
          <w:sz w:val="22"/>
        </w:rPr>
      </w:pPr>
      <w:r w:rsidRPr="0015311B">
        <w:rPr>
          <w:rFonts w:ascii="Calibri" w:hAnsi="Calibri" w:cs="Calibri"/>
          <w:sz w:val="22"/>
        </w:rPr>
        <w:t>Bij de uittreding dient een opzegtermijn van drie maanden te worden gerespecteerd, dewelke begint te lopen de eerste werkdag volgend op de dag waarop de schriftelijke mededeling werd ontvangen door de algemeen secretaris.</w:t>
      </w:r>
      <w:r w:rsidRPr="0015311B">
        <w:rPr>
          <w:rFonts w:ascii="Calibri" w:hAnsi="Calibri" w:cs="Calibri"/>
          <w:sz w:val="22"/>
        </w:rPr>
        <w:tab/>
      </w:r>
    </w:p>
    <w:p w14:paraId="4C0638DA" w14:textId="77777777" w:rsidR="004E1140" w:rsidRPr="0015311B" w:rsidRDefault="004E1140" w:rsidP="00161086">
      <w:pPr>
        <w:pStyle w:val="Lijstalinea"/>
        <w:widowControl w:val="0"/>
        <w:numPr>
          <w:ilvl w:val="0"/>
          <w:numId w:val="31"/>
        </w:numPr>
        <w:autoSpaceDE w:val="0"/>
        <w:autoSpaceDN w:val="0"/>
        <w:adjustRightInd w:val="0"/>
        <w:spacing w:before="240" w:after="0" w:line="288" w:lineRule="auto"/>
        <w:contextualSpacing w:val="0"/>
        <w:jc w:val="both"/>
        <w:textAlignment w:val="center"/>
        <w:rPr>
          <w:rFonts w:ascii="Calibri" w:hAnsi="Calibri" w:cs="Calibri"/>
          <w:sz w:val="22"/>
        </w:rPr>
      </w:pPr>
      <w:r w:rsidRPr="0015311B">
        <w:rPr>
          <w:rFonts w:ascii="Calibri" w:hAnsi="Calibri" w:cs="Calibri"/>
          <w:sz w:val="22"/>
        </w:rPr>
        <w:t>Gedurende de opzegtermijn is het uittredend lid ertoe gehouden alle verplichtingen zoals voorzien in huidige statuten en het intern regelement na te leven. Een uitgetreden lid kan geen aanspraak maken op het bezit van de Beroepsvereniging en kan betaalde bijdragen niet terugvorderen.</w:t>
      </w:r>
    </w:p>
    <w:bookmarkEnd w:id="5"/>
    <w:p w14:paraId="25BFD4A5"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 xml:space="preserve">Artikel 8. Uitsluiting </w:t>
      </w:r>
    </w:p>
    <w:p w14:paraId="4B4D826D" w14:textId="77777777" w:rsidR="004E1140" w:rsidRPr="0015311B" w:rsidRDefault="004E1140" w:rsidP="004E1140">
      <w:pPr>
        <w:pStyle w:val="Lijstalinea"/>
        <w:widowControl w:val="0"/>
        <w:numPr>
          <w:ilvl w:val="0"/>
          <w:numId w:val="14"/>
        </w:numPr>
        <w:autoSpaceDE w:val="0"/>
        <w:autoSpaceDN w:val="0"/>
        <w:adjustRightInd w:val="0"/>
        <w:spacing w:before="240" w:after="0" w:line="288" w:lineRule="auto"/>
        <w:ind w:left="284" w:hanging="284"/>
        <w:contextualSpacing w:val="0"/>
        <w:jc w:val="both"/>
        <w:textAlignment w:val="center"/>
        <w:rPr>
          <w:rFonts w:ascii="Calibri" w:eastAsia="Cambria" w:hAnsi="Calibri" w:cs="Calibri"/>
          <w:color w:val="000000"/>
          <w:sz w:val="22"/>
          <w:u w:color="000000"/>
        </w:rPr>
      </w:pPr>
      <w:r w:rsidRPr="0015311B">
        <w:rPr>
          <w:rFonts w:ascii="Calibri" w:hAnsi="Calibri" w:cs="Calibri"/>
          <w:sz w:val="22"/>
        </w:rPr>
        <w:lastRenderedPageBreak/>
        <w:t xml:space="preserve">Wanneer wordt vastgesteld door het bestuursorgaan of door ten minste twee leden van de Beroepsvereniging, dat een lid de bepalingen van het intern reglement of de beslissingen van de organen van de Beroepsvereniging niet naleeft of de belangen van de Beroepsvereniging schaadt, kan de uitsluiting van dit lid worden geagendeerd en beslist door een bijzondere algemene vergadering. </w:t>
      </w:r>
    </w:p>
    <w:p w14:paraId="77916A2F" w14:textId="77777777" w:rsidR="004E1140" w:rsidRPr="0015311B" w:rsidRDefault="004E1140" w:rsidP="004E1140">
      <w:pPr>
        <w:pStyle w:val="Lijstalinea"/>
        <w:widowControl w:val="0"/>
        <w:numPr>
          <w:ilvl w:val="0"/>
          <w:numId w:val="14"/>
        </w:numPr>
        <w:autoSpaceDE w:val="0"/>
        <w:autoSpaceDN w:val="0"/>
        <w:adjustRightInd w:val="0"/>
        <w:spacing w:before="240" w:after="0" w:line="288" w:lineRule="auto"/>
        <w:ind w:left="284" w:hanging="284"/>
        <w:contextualSpacing w:val="0"/>
        <w:jc w:val="both"/>
        <w:textAlignment w:val="center"/>
        <w:rPr>
          <w:rFonts w:ascii="Calibri" w:eastAsia="Cambria" w:hAnsi="Calibri" w:cs="Calibri"/>
          <w:color w:val="000000"/>
          <w:sz w:val="22"/>
          <w:u w:color="000000"/>
        </w:rPr>
      </w:pPr>
      <w:r w:rsidRPr="0015311B">
        <w:rPr>
          <w:rFonts w:ascii="Calibri" w:hAnsi="Calibri" w:cs="Calibri"/>
          <w:sz w:val="22"/>
        </w:rPr>
        <w:t xml:space="preserve">De uitsluiting van dit lid moet worden aangegeven in de oproeping. </w:t>
      </w:r>
    </w:p>
    <w:p w14:paraId="20A37E11" w14:textId="77777777" w:rsidR="004E1140" w:rsidRPr="0015311B" w:rsidRDefault="004E1140" w:rsidP="004E1140">
      <w:pPr>
        <w:pStyle w:val="Lijstalinea"/>
        <w:widowControl w:val="0"/>
        <w:autoSpaceDE w:val="0"/>
        <w:autoSpaceDN w:val="0"/>
        <w:adjustRightInd w:val="0"/>
        <w:spacing w:before="240" w:after="0" w:line="288" w:lineRule="auto"/>
        <w:ind w:left="284"/>
        <w:contextualSpacing w:val="0"/>
        <w:jc w:val="both"/>
        <w:textAlignment w:val="center"/>
        <w:rPr>
          <w:rFonts w:ascii="Calibri" w:eastAsia="Cambria" w:hAnsi="Calibri" w:cs="Calibri"/>
          <w:color w:val="000000"/>
          <w:sz w:val="22"/>
        </w:rPr>
      </w:pPr>
      <w:r w:rsidRPr="0015311B">
        <w:rPr>
          <w:rFonts w:ascii="Calibri" w:hAnsi="Calibri" w:cs="Calibri"/>
          <w:sz w:val="22"/>
        </w:rPr>
        <w:t>Op deze algemene vergadering dient minstens twee/derde van de leden</w:t>
      </w:r>
      <w:r w:rsidRPr="0015311B">
        <w:rPr>
          <w:rFonts w:ascii="Calibri" w:eastAsia="Cambria" w:hAnsi="Calibri" w:cs="Calibri"/>
          <w:color w:val="000000"/>
          <w:sz w:val="22"/>
        </w:rPr>
        <w:t xml:space="preserve"> aanwezig te zijn. De beslissing tot uitsluiting wordt aangenomen met een twee/derde meerderheid. Het lid waarvan de uitsluiting wordt geagendeerd, stemt niet mee en telt niet mee voor berekening van het aanwezigheidsquorum of de vereiste meerderheid. Ongeldige stemmen en onthoudingen worden niet meegerekend.</w:t>
      </w:r>
    </w:p>
    <w:p w14:paraId="3B2828B8" w14:textId="77777777" w:rsidR="004E1140" w:rsidRPr="0015311B" w:rsidRDefault="004E1140" w:rsidP="004E1140">
      <w:pPr>
        <w:pStyle w:val="Lijstalinea"/>
        <w:widowControl w:val="0"/>
        <w:autoSpaceDE w:val="0"/>
        <w:autoSpaceDN w:val="0"/>
        <w:adjustRightInd w:val="0"/>
        <w:spacing w:before="240" w:after="0" w:line="288" w:lineRule="auto"/>
        <w:ind w:left="284"/>
        <w:contextualSpacing w:val="0"/>
        <w:jc w:val="both"/>
        <w:textAlignment w:val="center"/>
        <w:rPr>
          <w:rFonts w:ascii="Calibri" w:eastAsia="Cambria" w:hAnsi="Calibri" w:cs="Calibri"/>
          <w:color w:val="000000"/>
          <w:sz w:val="22"/>
        </w:rPr>
      </w:pPr>
      <w:r w:rsidRPr="0015311B">
        <w:rPr>
          <w:rFonts w:ascii="Calibri" w:hAnsi="Calibri" w:cs="Calibri"/>
          <w:sz w:val="22"/>
        </w:rPr>
        <w:t>Ingeval op de eerste vergadering voormeld aanwezigheidsquorum niet behaald wordt, kan een tweede vergadering worden bijeengeroepen die geldig kan beraadslagen en besluiten, ongeacht het aantal aanwezige leden maar met een twee/derde meerderheid. De tweede vergadering mag niet binnen 15 kalenderdagen volgend op de eerste vergadering worden gehouden.</w:t>
      </w:r>
    </w:p>
    <w:p w14:paraId="0EAEECD2" w14:textId="77777777" w:rsidR="004E1140" w:rsidRPr="0015311B" w:rsidRDefault="004E1140" w:rsidP="004E1140">
      <w:pPr>
        <w:pStyle w:val="Lijstalinea"/>
        <w:widowControl w:val="0"/>
        <w:autoSpaceDE w:val="0"/>
        <w:autoSpaceDN w:val="0"/>
        <w:adjustRightInd w:val="0"/>
        <w:spacing w:before="240" w:after="0" w:line="288" w:lineRule="auto"/>
        <w:ind w:left="284"/>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 xml:space="preserve">Het lid waarvan de beëindiging van het lidmaatschap wordt voorgesteld, wordt vooraf door de voorzitter van het bestuursorgaan in kennis gesteld van de motieven voor de uitsluiting. In afwachting van de algemene vergadering kan het lid waarvan de uitsluiting wordt verzocht, door het bestuursorgaan geschorst worden overeenkomstig hetgeen bepaald in artikel 5 van de statuten, dit evenwel slechts na het betrokken lid gehoord te hebben. </w:t>
      </w:r>
    </w:p>
    <w:p w14:paraId="67BFDCD3" w14:textId="77777777" w:rsidR="004E1140" w:rsidRPr="0015311B" w:rsidRDefault="004E1140" w:rsidP="004E1140">
      <w:pPr>
        <w:pStyle w:val="Lijstalinea"/>
        <w:widowControl w:val="0"/>
        <w:autoSpaceDE w:val="0"/>
        <w:autoSpaceDN w:val="0"/>
        <w:adjustRightInd w:val="0"/>
        <w:spacing w:before="240" w:after="0" w:line="288" w:lineRule="auto"/>
        <w:ind w:left="284"/>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 xml:space="preserve">Het lid heeft het recht gehoord te worden op de algemene vergadering en kan zich laten bijstaan. </w:t>
      </w:r>
    </w:p>
    <w:p w14:paraId="46876EC2" w14:textId="6871459F" w:rsidR="004E1140" w:rsidRPr="0015311B" w:rsidRDefault="004E1140" w:rsidP="004E1140">
      <w:pPr>
        <w:pStyle w:val="Lijstalinea"/>
        <w:widowControl w:val="0"/>
        <w:numPr>
          <w:ilvl w:val="0"/>
          <w:numId w:val="14"/>
        </w:numPr>
        <w:autoSpaceDE w:val="0"/>
        <w:autoSpaceDN w:val="0"/>
        <w:adjustRightInd w:val="0"/>
        <w:spacing w:before="240" w:after="0" w:line="288" w:lineRule="auto"/>
        <w:ind w:left="284" w:hanging="284"/>
        <w:contextualSpacing w:val="0"/>
        <w:jc w:val="both"/>
        <w:textAlignment w:val="center"/>
        <w:rPr>
          <w:rFonts w:ascii="Calibri" w:hAnsi="Calibri" w:cs="Calibri"/>
          <w:sz w:val="22"/>
        </w:rPr>
      </w:pPr>
      <w:r w:rsidRPr="0015311B">
        <w:rPr>
          <w:rFonts w:ascii="Calibri" w:hAnsi="Calibri" w:cs="Calibri"/>
          <w:sz w:val="22"/>
        </w:rPr>
        <w:t>Indien de uitsluiting wordt beslist, treedt deze in werking vanaf de datum bepaald door de algemene vergadering die tot uitsluiting heeft beslist.</w:t>
      </w:r>
      <w:r w:rsidR="00EA3D93">
        <w:rPr>
          <w:rFonts w:ascii="Calibri" w:hAnsi="Calibri" w:cs="Calibri"/>
          <w:sz w:val="22"/>
        </w:rPr>
        <w:t xml:space="preserve"> </w:t>
      </w:r>
      <w:r w:rsidRPr="0015311B">
        <w:rPr>
          <w:rFonts w:ascii="Calibri" w:hAnsi="Calibri" w:cs="Calibri"/>
          <w:sz w:val="22"/>
        </w:rPr>
        <w:t> Een uitgesloten lid heeft geen aanspraak op het bezit van de Beroepsvereniging en kan betaalde bijdragen niet terugvorderen.</w:t>
      </w:r>
    </w:p>
    <w:p w14:paraId="54B0D5BA"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p>
    <w:p w14:paraId="1F0424D4" w14:textId="77777777" w:rsidR="004E1140" w:rsidRPr="0015311B" w:rsidRDefault="004E1140" w:rsidP="004E1140">
      <w:pPr>
        <w:widowControl w:val="0"/>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 xml:space="preserve">Artikel 9. Rechten op activa van de Beroepsvereniging </w:t>
      </w:r>
    </w:p>
    <w:p w14:paraId="7D058DD6" w14:textId="77777777" w:rsidR="004E1140" w:rsidRPr="0015311B" w:rsidRDefault="004E1140" w:rsidP="004E1140">
      <w:pPr>
        <w:pStyle w:val="Lijstalinea"/>
        <w:widowControl w:val="0"/>
        <w:numPr>
          <w:ilvl w:val="0"/>
          <w:numId w:val="13"/>
        </w:numPr>
        <w:tabs>
          <w:tab w:val="left" w:pos="284"/>
        </w:tabs>
        <w:autoSpaceDE w:val="0"/>
        <w:autoSpaceDN w:val="0"/>
        <w:adjustRightInd w:val="0"/>
        <w:spacing w:before="240" w:after="0" w:line="288" w:lineRule="auto"/>
        <w:ind w:left="284" w:hanging="284"/>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rPr>
        <w:t>Geen enkel lid kan enige aanspraak laten gelden of uitoefenen op de activa van de Beroepsvereniging op grond van de enkele hoedanigheid van lid.</w:t>
      </w:r>
    </w:p>
    <w:p w14:paraId="591F4D1E" w14:textId="729C1F7C" w:rsidR="004E1140" w:rsidRPr="0015311B" w:rsidRDefault="004E1140" w:rsidP="004E1140">
      <w:pPr>
        <w:pStyle w:val="Lijstalinea"/>
        <w:widowControl w:val="0"/>
        <w:numPr>
          <w:ilvl w:val="0"/>
          <w:numId w:val="13"/>
        </w:numPr>
        <w:tabs>
          <w:tab w:val="left" w:pos="284"/>
        </w:tabs>
        <w:autoSpaceDE w:val="0"/>
        <w:autoSpaceDN w:val="0"/>
        <w:adjustRightInd w:val="0"/>
        <w:spacing w:before="240" w:after="0" w:line="288" w:lineRule="auto"/>
        <w:ind w:left="284" w:hanging="284"/>
        <w:contextualSpacing w:val="0"/>
        <w:jc w:val="both"/>
        <w:textAlignment w:val="center"/>
        <w:rPr>
          <w:rFonts w:ascii="Calibri" w:eastAsia="Cambria" w:hAnsi="Calibri" w:cs="Calibri"/>
          <w:color w:val="000000"/>
          <w:sz w:val="22"/>
        </w:rPr>
      </w:pPr>
      <w:r w:rsidRPr="0015311B">
        <w:rPr>
          <w:rFonts w:ascii="Calibri" w:eastAsia="Cambria" w:hAnsi="Calibri" w:cs="Calibri"/>
          <w:color w:val="000000"/>
          <w:sz w:val="22"/>
          <w:lang w:val="nl-NL"/>
        </w:rPr>
        <w:t>Deze uitsluiting van rechten op de activa van de Beroepsvereniging geldt te allen tijde: tijdens het lidmaatschap, bij beëindiging van het lidmaatschap om welke reden ook evenals bij ontbinding van de Beroepsvereniging.</w:t>
      </w:r>
      <w:r w:rsidR="00D361BB" w:rsidRPr="00D361BB">
        <w:t xml:space="preserve"> </w:t>
      </w:r>
      <w:r w:rsidR="00D361BB">
        <w:t>Be</w:t>
      </w:r>
      <w:r w:rsidR="00D361BB" w:rsidRPr="00D361BB">
        <w:rPr>
          <w:rFonts w:ascii="Calibri" w:eastAsia="Cambria" w:hAnsi="Calibri" w:cs="Calibri"/>
          <w:color w:val="000000"/>
          <w:sz w:val="22"/>
          <w:lang w:val="nl-NL"/>
        </w:rPr>
        <w:t xml:space="preserve">taalde </w:t>
      </w:r>
      <w:r w:rsidR="00D361BB">
        <w:rPr>
          <w:rFonts w:ascii="Calibri" w:eastAsia="Cambria" w:hAnsi="Calibri" w:cs="Calibri"/>
          <w:color w:val="000000"/>
          <w:sz w:val="22"/>
          <w:lang w:val="nl-NL"/>
        </w:rPr>
        <w:t>lidmaatschaps</w:t>
      </w:r>
      <w:r w:rsidR="00D361BB" w:rsidRPr="00D361BB">
        <w:rPr>
          <w:rFonts w:ascii="Calibri" w:eastAsia="Cambria" w:hAnsi="Calibri" w:cs="Calibri"/>
          <w:color w:val="000000"/>
          <w:sz w:val="22"/>
          <w:lang w:val="nl-NL"/>
        </w:rPr>
        <w:t>bijdragen</w:t>
      </w:r>
      <w:r w:rsidR="00D361BB">
        <w:rPr>
          <w:rFonts w:ascii="Calibri" w:eastAsia="Cambria" w:hAnsi="Calibri" w:cs="Calibri"/>
          <w:color w:val="000000"/>
          <w:sz w:val="22"/>
          <w:lang w:val="nl-NL"/>
        </w:rPr>
        <w:t xml:space="preserve"> kunnen in </w:t>
      </w:r>
      <w:r w:rsidR="00D361BB">
        <w:rPr>
          <w:rFonts w:ascii="Calibri" w:eastAsia="Cambria" w:hAnsi="Calibri" w:cs="Calibri"/>
          <w:color w:val="000000"/>
          <w:sz w:val="22"/>
          <w:lang w:val="nl-NL"/>
        </w:rPr>
        <w:lastRenderedPageBreak/>
        <w:t>voornoemde situaties evenmin worden</w:t>
      </w:r>
      <w:r w:rsidR="00D361BB" w:rsidRPr="00D361BB">
        <w:rPr>
          <w:rFonts w:ascii="Calibri" w:eastAsia="Cambria" w:hAnsi="Calibri" w:cs="Calibri"/>
          <w:color w:val="000000"/>
          <w:sz w:val="22"/>
          <w:lang w:val="nl-NL"/>
        </w:rPr>
        <w:t xml:space="preserve"> terug</w:t>
      </w:r>
      <w:r w:rsidR="00D361BB">
        <w:rPr>
          <w:rFonts w:ascii="Calibri" w:eastAsia="Cambria" w:hAnsi="Calibri" w:cs="Calibri"/>
          <w:color w:val="000000"/>
          <w:sz w:val="22"/>
          <w:lang w:val="nl-NL"/>
        </w:rPr>
        <w:t>gevorderd.</w:t>
      </w:r>
    </w:p>
    <w:p w14:paraId="20DE53D6" w14:textId="77777777" w:rsidR="004E1140" w:rsidRPr="0015311B" w:rsidRDefault="004E1140" w:rsidP="004E1140">
      <w:pPr>
        <w:widowControl w:val="0"/>
        <w:tabs>
          <w:tab w:val="left" w:pos="227"/>
          <w:tab w:val="left" w:pos="567"/>
        </w:tabs>
        <w:autoSpaceDE w:val="0"/>
        <w:autoSpaceDN w:val="0"/>
        <w:adjustRightInd w:val="0"/>
        <w:spacing w:before="240" w:line="288" w:lineRule="auto"/>
        <w:jc w:val="both"/>
        <w:textAlignment w:val="center"/>
        <w:rPr>
          <w:rFonts w:ascii="Calibri" w:eastAsia="Cambria" w:hAnsi="Calibri" w:cs="Calibri"/>
          <w:b/>
          <w:bCs/>
          <w:color w:val="000000"/>
          <w:sz w:val="22"/>
          <w:szCs w:val="22"/>
        </w:rPr>
      </w:pPr>
    </w:p>
    <w:p w14:paraId="0C430DB7" w14:textId="77777777" w:rsidR="004E1140" w:rsidRPr="0015311B" w:rsidRDefault="004E1140" w:rsidP="004E1140">
      <w:pPr>
        <w:widowControl w:val="0"/>
        <w:tabs>
          <w:tab w:val="left" w:pos="227"/>
          <w:tab w:val="left" w:pos="567"/>
        </w:tabs>
        <w:autoSpaceDE w:val="0"/>
        <w:autoSpaceDN w:val="0"/>
        <w:adjustRightInd w:val="0"/>
        <w:spacing w:before="240" w:line="288" w:lineRule="auto"/>
        <w:jc w:val="both"/>
        <w:textAlignment w:val="center"/>
        <w:rPr>
          <w:rFonts w:ascii="Calibri" w:eastAsia="Cambria" w:hAnsi="Calibri" w:cs="Calibri"/>
          <w:b/>
          <w:bCs/>
          <w:color w:val="000000"/>
          <w:sz w:val="22"/>
          <w:szCs w:val="22"/>
        </w:rPr>
      </w:pPr>
      <w:r w:rsidRPr="0015311B">
        <w:rPr>
          <w:rFonts w:ascii="Calibri" w:eastAsia="Cambria" w:hAnsi="Calibri" w:cs="Calibri"/>
          <w:b/>
          <w:bCs/>
          <w:color w:val="000000"/>
          <w:sz w:val="22"/>
          <w:szCs w:val="22"/>
        </w:rPr>
        <w:t>Artikel 10. Lidmaatschapsbijdrage</w:t>
      </w:r>
    </w:p>
    <w:p w14:paraId="0371D836" w14:textId="5C88C5DE" w:rsidR="004E1140" w:rsidRPr="0015311B" w:rsidRDefault="004E1140" w:rsidP="004E1140">
      <w:pPr>
        <w:widowControl w:val="0"/>
        <w:tabs>
          <w:tab w:val="left" w:pos="284"/>
          <w:tab w:val="left" w:pos="567"/>
        </w:tabs>
        <w:autoSpaceDE w:val="0"/>
        <w:autoSpaceDN w:val="0"/>
        <w:adjustRightInd w:val="0"/>
        <w:spacing w:before="240" w:line="288" w:lineRule="auto"/>
        <w:jc w:val="both"/>
        <w:textAlignment w:val="center"/>
        <w:rPr>
          <w:rFonts w:ascii="Calibri" w:eastAsia="Cambria" w:hAnsi="Calibri" w:cs="Calibri"/>
          <w:color w:val="000000"/>
          <w:sz w:val="22"/>
        </w:rPr>
      </w:pPr>
      <w:r w:rsidRPr="0015311B">
        <w:rPr>
          <w:rFonts w:ascii="Calibri" w:eastAsia="Cambria" w:hAnsi="Calibri" w:cs="Calibri"/>
          <w:color w:val="000000"/>
          <w:sz w:val="22"/>
        </w:rPr>
        <w:t>De algemene vergadering stelt jaarlijks, op voorstel van het bestuursorgaan, de door de werkende en toegetreden leden verschuldigde bijdrage vast. Deze bijdrage</w:t>
      </w:r>
      <w:r w:rsidR="00EA3D93">
        <w:rPr>
          <w:rFonts w:ascii="Calibri" w:eastAsia="Cambria" w:hAnsi="Calibri" w:cs="Calibri"/>
          <w:color w:val="000000"/>
          <w:sz w:val="22"/>
        </w:rPr>
        <w:t xml:space="preserve"> </w:t>
      </w:r>
      <w:r w:rsidRPr="0015311B">
        <w:rPr>
          <w:rFonts w:ascii="Calibri" w:eastAsia="Cambria" w:hAnsi="Calibri" w:cs="Calibri"/>
          <w:color w:val="000000"/>
          <w:sz w:val="22"/>
        </w:rPr>
        <w:t xml:space="preserve">bedraagt maximum vijftienduizend euro (€ 15.000,00) per jaar voor werkende leden en </w:t>
      </w:r>
      <w:r w:rsidRPr="0015311B">
        <w:rPr>
          <w:rFonts w:ascii="Calibri" w:hAnsi="Calibri" w:cs="Calibri"/>
          <w:sz w:val="22"/>
          <w:szCs w:val="22"/>
        </w:rPr>
        <w:t xml:space="preserve">maximum vijfduizend euro </w:t>
      </w:r>
      <w:r w:rsidRPr="0015311B">
        <w:rPr>
          <w:rFonts w:ascii="Calibri" w:eastAsia="Cambria" w:hAnsi="Calibri" w:cs="Calibri"/>
          <w:color w:val="000000"/>
          <w:sz w:val="22"/>
        </w:rPr>
        <w:t xml:space="preserve">(€ 5.000,00) per jaar voor toegetreden leden. </w:t>
      </w:r>
    </w:p>
    <w:p w14:paraId="418041F8" w14:textId="77777777" w:rsidR="004E1140" w:rsidRPr="0015311B" w:rsidRDefault="004E1140" w:rsidP="004E1140">
      <w:pPr>
        <w:widowControl w:val="0"/>
        <w:tabs>
          <w:tab w:val="left" w:pos="284"/>
          <w:tab w:val="left" w:pos="567"/>
        </w:tabs>
        <w:autoSpaceDE w:val="0"/>
        <w:autoSpaceDN w:val="0"/>
        <w:adjustRightInd w:val="0"/>
        <w:spacing w:before="240" w:line="288" w:lineRule="auto"/>
        <w:jc w:val="both"/>
        <w:textAlignment w:val="center"/>
        <w:rPr>
          <w:rFonts w:ascii="Calibri" w:eastAsia="Cambria" w:hAnsi="Calibri" w:cs="Calibri"/>
          <w:color w:val="000000"/>
          <w:sz w:val="22"/>
        </w:rPr>
      </w:pPr>
      <w:r w:rsidRPr="0015311B">
        <w:rPr>
          <w:rFonts w:ascii="Calibri" w:eastAsia="Cambria" w:hAnsi="Calibri" w:cs="Calibri"/>
          <w:color w:val="000000"/>
          <w:sz w:val="22"/>
        </w:rPr>
        <w:t>De lidmaatschapsbijdrage is betaalbaar op de zetel van de Beroepsvereniging.</w:t>
      </w:r>
    </w:p>
    <w:p w14:paraId="706FA354" w14:textId="77777777" w:rsidR="004E1140" w:rsidRPr="0015311B" w:rsidRDefault="004E1140" w:rsidP="004E1140">
      <w:pPr>
        <w:pStyle w:val="Kop1"/>
        <w:spacing w:before="240" w:line="288" w:lineRule="auto"/>
        <w:rPr>
          <w:rFonts w:ascii="Calibri" w:hAnsi="Calibri" w:cs="Arial"/>
          <w:bCs w:val="0"/>
        </w:rPr>
      </w:pPr>
    </w:p>
    <w:p w14:paraId="05D9BE5D" w14:textId="77777777" w:rsidR="004E1140" w:rsidRPr="0015311B" w:rsidRDefault="004E1140" w:rsidP="004E1140">
      <w:pPr>
        <w:pStyle w:val="Kop1"/>
        <w:spacing w:before="240" w:line="288" w:lineRule="auto"/>
        <w:rPr>
          <w:rFonts w:ascii="Calibri" w:hAnsi="Calibri" w:cs="Arial"/>
          <w:bCs w:val="0"/>
        </w:rPr>
      </w:pPr>
      <w:r w:rsidRPr="0015311B">
        <w:rPr>
          <w:rFonts w:ascii="Calibri" w:hAnsi="Calibri" w:cs="Arial"/>
          <w:bCs w:val="0"/>
        </w:rPr>
        <w:t>HOOFDSTUK IV: ORGANEN VAN DE BEROEPSVERENIGING</w:t>
      </w:r>
    </w:p>
    <w:p w14:paraId="0D68982E"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Artikel 11. De algemene vergadering</w:t>
      </w:r>
    </w:p>
    <w:p w14:paraId="00A2DE81"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11, sectie 1. De algemene vergadering</w:t>
      </w:r>
    </w:p>
    <w:p w14:paraId="033E9A6A" w14:textId="77777777" w:rsidR="004E1140" w:rsidRPr="00BA2E74" w:rsidRDefault="004E1140" w:rsidP="00BA2E74">
      <w:pPr>
        <w:pStyle w:val="Default"/>
        <w:spacing w:before="240" w:line="288" w:lineRule="auto"/>
        <w:jc w:val="both"/>
        <w:rPr>
          <w:rFonts w:asciiTheme="minorHAnsi" w:hAnsiTheme="minorHAnsi" w:cs="Calibri"/>
          <w:sz w:val="22"/>
          <w:szCs w:val="22"/>
        </w:rPr>
      </w:pPr>
      <w:bookmarkStart w:id="6" w:name="_Hlk24464654"/>
      <w:r w:rsidRPr="00BA2E74">
        <w:rPr>
          <w:rFonts w:asciiTheme="minorHAnsi" w:hAnsiTheme="minorHAnsi" w:cs="Calibri"/>
          <w:sz w:val="22"/>
          <w:szCs w:val="22"/>
        </w:rPr>
        <w:t xml:space="preserve">De algemene vergadering bestaat uit alle werkende leden. </w:t>
      </w:r>
    </w:p>
    <w:p w14:paraId="13B673AF" w14:textId="77777777" w:rsidR="004E1140" w:rsidRPr="00BA2E74" w:rsidRDefault="004E1140" w:rsidP="00BA2E74">
      <w:pPr>
        <w:pStyle w:val="Default"/>
        <w:spacing w:before="240" w:line="288" w:lineRule="auto"/>
        <w:jc w:val="both"/>
        <w:rPr>
          <w:rFonts w:asciiTheme="minorHAnsi" w:hAnsiTheme="minorHAnsi" w:cs="Calibri"/>
          <w:sz w:val="22"/>
          <w:szCs w:val="22"/>
        </w:rPr>
      </w:pPr>
      <w:r w:rsidRPr="00BA2E74">
        <w:rPr>
          <w:rFonts w:asciiTheme="minorHAnsi" w:hAnsiTheme="minorHAnsi" w:cs="Calibri"/>
          <w:sz w:val="22"/>
          <w:szCs w:val="22"/>
        </w:rPr>
        <w:t>Elk werkend lid heeft één stem.</w:t>
      </w:r>
    </w:p>
    <w:bookmarkEnd w:id="6"/>
    <w:p w14:paraId="5980AEC4" w14:textId="77777777" w:rsidR="004E1140" w:rsidRPr="00BA2E74" w:rsidRDefault="004E1140" w:rsidP="00BA2E74">
      <w:pPr>
        <w:pStyle w:val="Default"/>
        <w:spacing w:before="240" w:line="288" w:lineRule="auto"/>
        <w:jc w:val="both"/>
        <w:rPr>
          <w:rFonts w:asciiTheme="minorHAnsi" w:hAnsiTheme="minorHAnsi" w:cs="Calibri"/>
          <w:sz w:val="22"/>
          <w:szCs w:val="22"/>
        </w:rPr>
      </w:pPr>
      <w:r w:rsidRPr="00BA2E74">
        <w:rPr>
          <w:rFonts w:asciiTheme="minorHAnsi" w:hAnsiTheme="minorHAnsi" w:cs="Calibri"/>
          <w:sz w:val="22"/>
          <w:szCs w:val="22"/>
        </w:rPr>
        <w:t>De voorzitter van het bestuursorgaan zit de algemene vergadering voor. Bij diens afwezigheid worden deze taak overgenomen door de eerste ondervoorzitter of, bij diens afwezigheid, door de tweede ondervoorzitter.</w:t>
      </w:r>
    </w:p>
    <w:p w14:paraId="38BD6A82" w14:textId="77777777" w:rsidR="004E1140" w:rsidRPr="0015311B" w:rsidRDefault="004E1140" w:rsidP="004E1140">
      <w:pPr>
        <w:pStyle w:val="vet1011"/>
        <w:spacing w:before="240" w:line="288" w:lineRule="auto"/>
        <w:rPr>
          <w:rFonts w:ascii="Calibri" w:hAnsi="Calibri" w:cs="Calibri"/>
          <w:sz w:val="22"/>
          <w:szCs w:val="22"/>
        </w:rPr>
      </w:pPr>
    </w:p>
    <w:p w14:paraId="55ABE287"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11, sectie 2. Toegetreden leden en waarnemers</w:t>
      </w:r>
    </w:p>
    <w:p w14:paraId="3E1E4510" w14:textId="77777777" w:rsidR="004E1140" w:rsidRPr="0015311B" w:rsidRDefault="004E1140" w:rsidP="004E1140">
      <w:pPr>
        <w:pStyle w:val="Default"/>
        <w:spacing w:before="240" w:line="288" w:lineRule="auto"/>
        <w:jc w:val="both"/>
        <w:rPr>
          <w:rFonts w:asciiTheme="minorHAnsi" w:hAnsiTheme="minorHAnsi" w:cs="Calibri"/>
          <w:b/>
          <w:bCs/>
          <w:sz w:val="22"/>
          <w:szCs w:val="22"/>
        </w:rPr>
      </w:pPr>
      <w:r w:rsidRPr="0015311B">
        <w:rPr>
          <w:rFonts w:asciiTheme="minorHAnsi" w:hAnsiTheme="minorHAnsi" w:cs="Calibri"/>
          <w:sz w:val="22"/>
          <w:szCs w:val="22"/>
        </w:rPr>
        <w:t xml:space="preserve">Toegetreden leden en andere waarnemers kunnen, uitsluitend mits uitnodiging door het bestuursorgaan of de voorzitter, de algemene vergadering bijwonen en mogen zich, mits toestemming van de voorzitter, tot de algemene vergadering richten. </w:t>
      </w:r>
    </w:p>
    <w:p w14:paraId="2A4C3F7F" w14:textId="061BBF14" w:rsidR="004E1140" w:rsidRPr="0015311B" w:rsidRDefault="004E1140" w:rsidP="004E1140">
      <w:pPr>
        <w:spacing w:before="240" w:line="288" w:lineRule="auto"/>
        <w:jc w:val="both"/>
        <w:rPr>
          <w:rFonts w:asciiTheme="minorHAnsi" w:hAnsiTheme="minorHAnsi" w:cs="Arial"/>
          <w:b/>
          <w:bCs/>
          <w:sz w:val="22"/>
          <w:szCs w:val="22"/>
          <w:u w:val="single"/>
        </w:rPr>
      </w:pPr>
      <w:r w:rsidRPr="0015311B">
        <w:rPr>
          <w:rFonts w:asciiTheme="minorHAnsi" w:hAnsiTheme="minorHAnsi" w:cs="Arial"/>
          <w:sz w:val="22"/>
          <w:szCs w:val="22"/>
        </w:rPr>
        <w:t xml:space="preserve">In </w:t>
      </w:r>
      <w:r w:rsidRPr="0015311B">
        <w:rPr>
          <w:rFonts w:asciiTheme="minorHAnsi" w:eastAsia="Cambria" w:hAnsiTheme="minorHAnsi" w:cs="Calibri"/>
          <w:color w:val="000000"/>
          <w:sz w:val="22"/>
          <w:szCs w:val="22"/>
          <w:lang w:eastAsia="en-US"/>
        </w:rPr>
        <w:t>voorkomend geval is er sprake van een Plenaire Vergadering. De Plenaire Vergadering wordt door het bestuursorgaan bijeengeroepen op dezelfde wijze,</w:t>
      </w:r>
      <w:r w:rsidR="00EA3D93">
        <w:rPr>
          <w:rFonts w:asciiTheme="minorHAnsi" w:eastAsia="Cambria" w:hAnsiTheme="minorHAnsi" w:cs="Calibri"/>
          <w:color w:val="000000"/>
          <w:sz w:val="22"/>
          <w:szCs w:val="22"/>
          <w:lang w:eastAsia="en-US"/>
        </w:rPr>
        <w:t xml:space="preserve"> </w:t>
      </w:r>
      <w:r w:rsidRPr="0015311B">
        <w:rPr>
          <w:rFonts w:asciiTheme="minorHAnsi" w:eastAsia="Cambria" w:hAnsiTheme="minorHAnsi" w:cs="Calibri"/>
          <w:color w:val="000000"/>
          <w:sz w:val="22"/>
          <w:szCs w:val="22"/>
          <w:lang w:eastAsia="en-US"/>
        </w:rPr>
        <w:t>plaats en datum als de algemene vergadering, doch slechts na het afsluiten van deze laatste. De bestuurders kunnen verslag uitbrengen van hun werkzaamheden en beantwoorden eventuele vragen.</w:t>
      </w:r>
      <w:r w:rsidRPr="0015311B">
        <w:rPr>
          <w:rFonts w:asciiTheme="minorHAnsi" w:hAnsiTheme="minorHAnsi" w:cs="Arial"/>
          <w:sz w:val="22"/>
          <w:szCs w:val="22"/>
        </w:rPr>
        <w:t xml:space="preserve"> </w:t>
      </w:r>
    </w:p>
    <w:p w14:paraId="4A2CA5F5" w14:textId="77777777" w:rsidR="004E1140" w:rsidRPr="0015311B" w:rsidRDefault="004E1140" w:rsidP="004E1140">
      <w:pPr>
        <w:pStyle w:val="vet1011"/>
        <w:spacing w:before="240" w:line="288" w:lineRule="auto"/>
        <w:rPr>
          <w:rFonts w:ascii="Calibri" w:hAnsi="Calibri" w:cs="Calibri"/>
          <w:sz w:val="22"/>
          <w:szCs w:val="22"/>
        </w:rPr>
      </w:pPr>
    </w:p>
    <w:p w14:paraId="2DE77209"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11, sectie 3. Oproepingen</w:t>
      </w:r>
    </w:p>
    <w:p w14:paraId="230E886E" w14:textId="77777777" w:rsidR="004E1140" w:rsidRPr="0015311B" w:rsidRDefault="004E1140" w:rsidP="004E1140">
      <w:pPr>
        <w:pStyle w:val="body"/>
        <w:numPr>
          <w:ilvl w:val="0"/>
          <w:numId w:val="2"/>
        </w:numPr>
        <w:tabs>
          <w:tab w:val="clear" w:pos="567"/>
        </w:tabs>
        <w:spacing w:before="240" w:line="288" w:lineRule="auto"/>
        <w:ind w:left="284" w:hanging="284"/>
        <w:rPr>
          <w:rFonts w:cs="Calibri"/>
          <w:sz w:val="22"/>
          <w:szCs w:val="22"/>
        </w:rPr>
      </w:pPr>
      <w:r w:rsidRPr="0015311B">
        <w:rPr>
          <w:rFonts w:cs="Calibri"/>
          <w:sz w:val="22"/>
          <w:szCs w:val="22"/>
        </w:rPr>
        <w:lastRenderedPageBreak/>
        <w:t xml:space="preserve">De gewone algemene vergaderingen worden tijdens het eerste kwartaal van het kalenderjaar gehouden op een datum die minstens drie maanden vooraf wordt bepaald door het bestuursorgaan. De gewone algemene vergadering vindt plaats op de maatschappelijke zetel van de Beroepsvereniging of een plaats die vermeld wordt in de oproeping. </w:t>
      </w:r>
    </w:p>
    <w:p w14:paraId="7F94B089" w14:textId="77777777"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t xml:space="preserve">De oproeping voor de gewone algemene vergadering wordt </w:t>
      </w:r>
      <w:r w:rsidRPr="0015311B">
        <w:rPr>
          <w:rFonts w:cs="Calibri"/>
          <w:bCs/>
          <w:sz w:val="22"/>
          <w:szCs w:val="22"/>
        </w:rPr>
        <w:t xml:space="preserve">minstens </w:t>
      </w:r>
      <w:r w:rsidRPr="0015311B">
        <w:rPr>
          <w:rFonts w:cs="Calibri"/>
          <w:sz w:val="22"/>
          <w:szCs w:val="22"/>
        </w:rPr>
        <w:t>30 kalenderdagen voorafgaand aan de datum van de algemene vergadering naar alle werkende leden verstuurd per e-mail of per gewone post op de contactgegevens die het lid daartoe laatst heeft opgegeven aan de algemeen secretaris. De oproepingen voor de vergaderingen worden door de voorzitter van het bestuursorgaan ondertekend.</w:t>
      </w:r>
    </w:p>
    <w:p w14:paraId="06456A0A" w14:textId="43D97B4B" w:rsidR="004E1140" w:rsidRPr="0015311B" w:rsidRDefault="004E1140" w:rsidP="004E1140">
      <w:pPr>
        <w:pStyle w:val="body"/>
        <w:numPr>
          <w:ilvl w:val="0"/>
          <w:numId w:val="2"/>
        </w:numPr>
        <w:tabs>
          <w:tab w:val="clear" w:pos="567"/>
        </w:tabs>
        <w:spacing w:before="240" w:line="288" w:lineRule="auto"/>
        <w:ind w:left="284" w:hanging="284"/>
        <w:rPr>
          <w:rFonts w:cs="Calibri"/>
          <w:sz w:val="22"/>
          <w:szCs w:val="22"/>
        </w:rPr>
      </w:pPr>
      <w:r w:rsidRPr="0015311B">
        <w:rPr>
          <w:rFonts w:cs="Calibri"/>
          <w:sz w:val="22"/>
          <w:szCs w:val="22"/>
        </w:rPr>
        <w:t>Bijzondere bijeenkomsten in een buitengewone algemene vergadering kunnen worden samengeroepen in de gevallen bij de wet of de statuten bepaald dan wel op schriftelijk verzoek van minstens</w:t>
      </w:r>
      <w:r w:rsidR="00EA3D93">
        <w:rPr>
          <w:rFonts w:cs="Calibri"/>
          <w:sz w:val="22"/>
          <w:szCs w:val="22"/>
        </w:rPr>
        <w:t xml:space="preserve"> </w:t>
      </w:r>
      <w:r w:rsidRPr="0015311B">
        <w:rPr>
          <w:rFonts w:cs="Calibri"/>
          <w:sz w:val="22"/>
          <w:szCs w:val="22"/>
        </w:rPr>
        <w:t>twee/derde van de</w:t>
      </w:r>
      <w:r w:rsidR="00EA3D93">
        <w:rPr>
          <w:rFonts w:cs="Calibri"/>
          <w:sz w:val="22"/>
          <w:szCs w:val="22"/>
        </w:rPr>
        <w:t xml:space="preserve"> </w:t>
      </w:r>
      <w:r w:rsidRPr="0015311B">
        <w:rPr>
          <w:rFonts w:cs="Calibri"/>
          <w:sz w:val="22"/>
          <w:szCs w:val="22"/>
        </w:rPr>
        <w:t>bestuurders of van ten minste één/vijfde van de werkende leden, ingediend bij de voorzitter van het bestuursorgaan.</w:t>
      </w:r>
      <w:r w:rsidR="00EA3D93">
        <w:rPr>
          <w:rFonts w:cs="Calibri"/>
          <w:sz w:val="22"/>
          <w:szCs w:val="22"/>
        </w:rPr>
        <w:t xml:space="preserve"> </w:t>
      </w:r>
      <w:r w:rsidRPr="0015311B">
        <w:rPr>
          <w:rFonts w:cs="Calibri"/>
          <w:sz w:val="22"/>
          <w:szCs w:val="22"/>
        </w:rPr>
        <w:t>Het bestuursorgaan roept de buitengewone algemene vergadering bijeen binnen 21 en 40 kalenderdagen na het verzoek tot bijeenroeping.</w:t>
      </w:r>
    </w:p>
    <w:p w14:paraId="3001B542" w14:textId="095BBB60"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t>De oproeping voor de buitengewone algemene vergadering wordt minstens 15 kalenderdagen voorafgaand aan de datum van de buitengewone algemene vergadering naar alle werkende leden verstuurd per e-mail of per gewone post op</w:t>
      </w:r>
      <w:r w:rsidR="00EA3D93">
        <w:rPr>
          <w:rFonts w:cs="Calibri"/>
          <w:sz w:val="22"/>
          <w:szCs w:val="22"/>
        </w:rPr>
        <w:t xml:space="preserve"> </w:t>
      </w:r>
      <w:r w:rsidRPr="0015311B">
        <w:rPr>
          <w:rFonts w:cs="Calibri"/>
          <w:sz w:val="22"/>
          <w:szCs w:val="22"/>
        </w:rPr>
        <w:t>de contactgegevens die het lid daartoe laatst heeft opgegeven aan de algemeen secretaris. De oproepingen voor de vergaderingen worden door de voorzitter van het bestuursorgaan ondertekend.</w:t>
      </w:r>
    </w:p>
    <w:p w14:paraId="4C938496" w14:textId="77777777" w:rsidR="004E1140" w:rsidRPr="0015311B" w:rsidRDefault="004E1140" w:rsidP="004E1140">
      <w:pPr>
        <w:pStyle w:val="body"/>
        <w:tabs>
          <w:tab w:val="clear" w:pos="567"/>
        </w:tabs>
        <w:spacing w:before="240" w:line="288" w:lineRule="auto"/>
        <w:ind w:left="284"/>
        <w:rPr>
          <w:rFonts w:cs="Calibri"/>
          <w:sz w:val="22"/>
          <w:szCs w:val="22"/>
        </w:rPr>
      </w:pPr>
    </w:p>
    <w:p w14:paraId="52523FA4"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11, sectie 4. Agenda</w:t>
      </w:r>
    </w:p>
    <w:p w14:paraId="3860458E" w14:textId="77777777" w:rsidR="004E1140" w:rsidRPr="0015311B" w:rsidRDefault="004E1140" w:rsidP="004E1140">
      <w:pPr>
        <w:pStyle w:val="body"/>
        <w:numPr>
          <w:ilvl w:val="0"/>
          <w:numId w:val="21"/>
        </w:numPr>
        <w:tabs>
          <w:tab w:val="clear" w:pos="567"/>
        </w:tabs>
        <w:spacing w:before="240" w:line="288" w:lineRule="auto"/>
        <w:rPr>
          <w:rFonts w:cs="Calibri"/>
          <w:sz w:val="22"/>
          <w:szCs w:val="22"/>
          <w:u w:color="000000"/>
        </w:rPr>
      </w:pPr>
      <w:r w:rsidRPr="0015311B">
        <w:rPr>
          <w:rFonts w:cs="Calibri"/>
          <w:sz w:val="22"/>
          <w:szCs w:val="22"/>
        </w:rPr>
        <w:t>De agenda wordt vastgelegd door de voorzitter van het bestuursorgaan. Elk punt dat door minstens twee/derde bestuurders wordt aangebracht tijdens het bestuursorgaan tot bepaling van de agenda, zal eveneens op de agenda worden geplaatst.</w:t>
      </w:r>
    </w:p>
    <w:p w14:paraId="60591D4B" w14:textId="1F2FFE29" w:rsidR="004E1140" w:rsidRPr="0015311B" w:rsidRDefault="004E1140" w:rsidP="00505A74">
      <w:pPr>
        <w:pStyle w:val="body"/>
        <w:numPr>
          <w:ilvl w:val="0"/>
          <w:numId w:val="21"/>
        </w:numPr>
        <w:tabs>
          <w:tab w:val="clear" w:pos="567"/>
        </w:tabs>
        <w:spacing w:before="240" w:line="288" w:lineRule="auto"/>
        <w:rPr>
          <w:rFonts w:cs="Calibri"/>
          <w:sz w:val="22"/>
          <w:szCs w:val="22"/>
        </w:rPr>
      </w:pPr>
      <w:r w:rsidRPr="0015311B">
        <w:rPr>
          <w:rFonts w:cs="Calibri"/>
          <w:sz w:val="22"/>
          <w:szCs w:val="22"/>
        </w:rPr>
        <w:t xml:space="preserve">Aan de oproeping wordt het ontwerp van agenda toegevoegd, </w:t>
      </w:r>
      <w:r w:rsidR="00B63836">
        <w:rPr>
          <w:rFonts w:cs="Calibri"/>
          <w:sz w:val="22"/>
          <w:szCs w:val="22"/>
        </w:rPr>
        <w:t>d</w:t>
      </w:r>
      <w:r w:rsidRPr="0015311B">
        <w:rPr>
          <w:rFonts w:cs="Calibri"/>
          <w:sz w:val="22"/>
          <w:szCs w:val="22"/>
        </w:rPr>
        <w:t>e werkende leden kunnen bijkomende agendapunten voorstellen. Deze voorstellen dienen minstens 10 kalenderdagen voor de datum van de algemene vergadering te zijn aangebracht. Zij moeten in de agenda worden opgenomen indien ze worden ondersteund door ten minste een/vijfde van de werkende leden.</w:t>
      </w:r>
      <w:r w:rsidR="00EA3D93">
        <w:rPr>
          <w:rFonts w:cs="Calibri"/>
          <w:sz w:val="22"/>
          <w:szCs w:val="22"/>
        </w:rPr>
        <w:t xml:space="preserve"> </w:t>
      </w:r>
      <w:r w:rsidRPr="0015311B">
        <w:rPr>
          <w:rFonts w:cs="Calibri"/>
          <w:sz w:val="22"/>
          <w:szCs w:val="22"/>
        </w:rPr>
        <w:t>In voorkomend geval wordt een aangepaste agenda naar de werkende leden verstuurd.</w:t>
      </w:r>
    </w:p>
    <w:p w14:paraId="55C5B5BD" w14:textId="77777777" w:rsidR="004E1140" w:rsidRPr="0015311B" w:rsidRDefault="004E1140" w:rsidP="004E1140">
      <w:pPr>
        <w:pStyle w:val="vet1011"/>
        <w:spacing w:before="240" w:line="288" w:lineRule="auto"/>
        <w:rPr>
          <w:rFonts w:ascii="Calibri" w:hAnsi="Calibri" w:cs="Calibri"/>
          <w:sz w:val="22"/>
          <w:szCs w:val="22"/>
        </w:rPr>
      </w:pPr>
    </w:p>
    <w:p w14:paraId="1CD9F84B" w14:textId="77777777" w:rsidR="004E1140" w:rsidRPr="0015311B" w:rsidRDefault="004E1140" w:rsidP="004E1140">
      <w:pPr>
        <w:pStyle w:val="vet1011"/>
        <w:spacing w:before="240" w:line="288" w:lineRule="auto"/>
        <w:rPr>
          <w:rFonts w:ascii="Calibri" w:hAnsi="Calibri" w:cs="Calibri"/>
          <w:sz w:val="22"/>
          <w:szCs w:val="22"/>
        </w:rPr>
      </w:pPr>
      <w:bookmarkStart w:id="7" w:name="_Hlk29287600"/>
      <w:r w:rsidRPr="0015311B">
        <w:rPr>
          <w:rFonts w:ascii="Calibri" w:hAnsi="Calibri" w:cs="Calibri"/>
          <w:sz w:val="22"/>
          <w:szCs w:val="22"/>
        </w:rPr>
        <w:t>Art. 11, sectie 5. Bevoegdheden</w:t>
      </w:r>
    </w:p>
    <w:bookmarkEnd w:id="7"/>
    <w:p w14:paraId="7117068C" w14:textId="77777777" w:rsidR="004E1140" w:rsidRPr="0015311B" w:rsidRDefault="004E1140" w:rsidP="00505A74">
      <w:pPr>
        <w:pStyle w:val="body"/>
        <w:tabs>
          <w:tab w:val="clear" w:pos="567"/>
        </w:tabs>
        <w:spacing w:before="240" w:line="288" w:lineRule="auto"/>
        <w:ind w:left="360"/>
        <w:rPr>
          <w:rFonts w:cs="Calibri"/>
          <w:sz w:val="22"/>
          <w:szCs w:val="22"/>
        </w:rPr>
      </w:pPr>
      <w:r w:rsidRPr="0015311B">
        <w:rPr>
          <w:rFonts w:cs="Calibri"/>
          <w:sz w:val="22"/>
          <w:szCs w:val="22"/>
        </w:rPr>
        <w:lastRenderedPageBreak/>
        <w:t>De volgende exclusieve bevoegdheden kunnen uitsluitend door de algemene vergadering uitgeoefend worden:</w:t>
      </w:r>
    </w:p>
    <w:p w14:paraId="1B6316A2"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wijziging van de statuten;</w:t>
      </w:r>
    </w:p>
    <w:p w14:paraId="4367FC60"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benoeming en de afzetting van de bestuurders en, desgevallend, het bepalen van hun bezoldiging;</w:t>
      </w:r>
    </w:p>
    <w:p w14:paraId="0749B935"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benoeming en de afzetting van de commissaris(sen) en het bepalen van diens bezoldiging;</w:t>
      </w:r>
    </w:p>
    <w:p w14:paraId="3252E0ED"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kwijting aan de bestuurders en de commissaris(sen) en, in voorkomend geval, het instellen van de Beroepsverenigingsvordering tegen de bestuurders en de commissaris(sen);</w:t>
      </w:r>
    </w:p>
    <w:p w14:paraId="308BA031"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goedkeuring van de begroting en van de jaarrekening;</w:t>
      </w:r>
    </w:p>
    <w:p w14:paraId="778D4533"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ontbinding van de Beroepsvereniging;</w:t>
      </w:r>
    </w:p>
    <w:p w14:paraId="01A4A7B9"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uitsluiting van een lid;</w:t>
      </w:r>
    </w:p>
    <w:p w14:paraId="24C310CB"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omzetting van de Beroepsvereniging in een ivzw, een coöperatieve vennootschap erkend als een sociale onderneming of in een erkende coöperatieve vennootschap sociale onderneming;</w:t>
      </w:r>
    </w:p>
    <w:p w14:paraId="6A67F225"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het doen of aanvaarden van een inbreng om niet van een algemeenheid;</w:t>
      </w:r>
    </w:p>
    <w:p w14:paraId="30C155D7"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 xml:space="preserve"> het beslissen in graad van beroep over de toelating tot het lidmaatschap zoals bedoeld in artikel 4 van de statuten en de tuchtmaatregelen zoals bedoeld in artikel 5 van de statuten;</w:t>
      </w:r>
    </w:p>
    <w:p w14:paraId="0406D38E"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 xml:space="preserve"> de vaststelling van de jaarlijkse ledenbijdragen van de werkende en toegetreden leden zoals bedoeld in artikel 10 van de statuten;</w:t>
      </w:r>
    </w:p>
    <w:p w14:paraId="14EE95C7"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de goedkeuring van het intern reglement evenals van de door het bestuursorgaan voorgestelde wijzigingen aan het intern reglement;</w:t>
      </w:r>
    </w:p>
    <w:p w14:paraId="1FF4A6B2" w14:textId="77777777" w:rsidR="004E1140" w:rsidRPr="0015311B" w:rsidRDefault="004E1140" w:rsidP="00505A74">
      <w:pPr>
        <w:pStyle w:val="body"/>
        <w:numPr>
          <w:ilvl w:val="0"/>
          <w:numId w:val="1"/>
        </w:numPr>
        <w:tabs>
          <w:tab w:val="clear" w:pos="567"/>
        </w:tabs>
        <w:spacing w:before="240" w:line="288" w:lineRule="auto"/>
        <w:ind w:left="709" w:hanging="284"/>
        <w:rPr>
          <w:rFonts w:cs="Calibri"/>
          <w:sz w:val="22"/>
          <w:szCs w:val="22"/>
        </w:rPr>
      </w:pPr>
      <w:r w:rsidRPr="0015311B">
        <w:rPr>
          <w:rFonts w:cs="Calibri"/>
          <w:sz w:val="22"/>
          <w:szCs w:val="22"/>
        </w:rPr>
        <w:t xml:space="preserve"> de goedkeuring van de door het bestuursorgaan voorgestelde handelingen betreffende:</w:t>
      </w:r>
    </w:p>
    <w:p w14:paraId="07ABC55F" w14:textId="77777777" w:rsidR="004E1140" w:rsidRPr="0015311B" w:rsidRDefault="004E1140" w:rsidP="00505A74">
      <w:pPr>
        <w:pStyle w:val="body"/>
        <w:numPr>
          <w:ilvl w:val="0"/>
          <w:numId w:val="22"/>
        </w:numPr>
        <w:tabs>
          <w:tab w:val="clear" w:pos="567"/>
        </w:tabs>
        <w:spacing w:before="240" w:line="288" w:lineRule="auto"/>
        <w:ind w:left="1418"/>
        <w:rPr>
          <w:rFonts w:cs="Calibri"/>
          <w:sz w:val="22"/>
          <w:szCs w:val="22"/>
        </w:rPr>
      </w:pPr>
      <w:r w:rsidRPr="0015311B">
        <w:rPr>
          <w:rFonts w:cs="Calibri"/>
          <w:sz w:val="22"/>
          <w:szCs w:val="22"/>
        </w:rPr>
        <w:t xml:space="preserve">de aan- of verkoop van onroerende goederen; </w:t>
      </w:r>
    </w:p>
    <w:p w14:paraId="63BF84A8" w14:textId="77777777" w:rsidR="004E1140" w:rsidRPr="0015311B" w:rsidRDefault="004E1140" w:rsidP="00505A74">
      <w:pPr>
        <w:pStyle w:val="body"/>
        <w:numPr>
          <w:ilvl w:val="0"/>
          <w:numId w:val="22"/>
        </w:numPr>
        <w:tabs>
          <w:tab w:val="clear" w:pos="567"/>
        </w:tabs>
        <w:spacing w:before="240" w:line="288" w:lineRule="auto"/>
        <w:ind w:left="1418"/>
        <w:rPr>
          <w:rFonts w:cs="Calibri"/>
          <w:sz w:val="22"/>
          <w:szCs w:val="22"/>
        </w:rPr>
      </w:pPr>
      <w:r w:rsidRPr="0015311B">
        <w:rPr>
          <w:rFonts w:cs="Calibri"/>
          <w:sz w:val="22"/>
          <w:szCs w:val="22"/>
        </w:rPr>
        <w:t>het geven of nemen van hypotheken en leningen;</w:t>
      </w:r>
    </w:p>
    <w:p w14:paraId="4551153F" w14:textId="77777777" w:rsidR="004E1140" w:rsidRPr="0015311B" w:rsidRDefault="004E1140" w:rsidP="00505A74">
      <w:pPr>
        <w:pStyle w:val="body"/>
        <w:numPr>
          <w:ilvl w:val="0"/>
          <w:numId w:val="22"/>
        </w:numPr>
        <w:tabs>
          <w:tab w:val="clear" w:pos="567"/>
        </w:tabs>
        <w:spacing w:before="240" w:line="288" w:lineRule="auto"/>
        <w:ind w:left="1418"/>
        <w:rPr>
          <w:rFonts w:cs="Calibri"/>
          <w:sz w:val="22"/>
          <w:szCs w:val="22"/>
        </w:rPr>
      </w:pPr>
      <w:r w:rsidRPr="0015311B">
        <w:rPr>
          <w:rFonts w:cs="Calibri"/>
          <w:sz w:val="22"/>
          <w:szCs w:val="22"/>
        </w:rPr>
        <w:t>het afsluiten van huurovereenkomsten van langer dan 9 jaar;</w:t>
      </w:r>
    </w:p>
    <w:p w14:paraId="52A8E129" w14:textId="0F362BC9" w:rsidR="004E1140" w:rsidRPr="0015311B" w:rsidRDefault="004E1140" w:rsidP="00505A74">
      <w:pPr>
        <w:pStyle w:val="body"/>
        <w:numPr>
          <w:ilvl w:val="0"/>
          <w:numId w:val="22"/>
        </w:numPr>
        <w:tabs>
          <w:tab w:val="clear" w:pos="567"/>
        </w:tabs>
        <w:spacing w:before="240" w:line="288" w:lineRule="auto"/>
        <w:ind w:left="1418"/>
        <w:rPr>
          <w:rFonts w:cs="Calibri"/>
          <w:sz w:val="22"/>
          <w:szCs w:val="22"/>
        </w:rPr>
      </w:pPr>
      <w:r w:rsidRPr="0015311B">
        <w:rPr>
          <w:rFonts w:cs="Calibri"/>
          <w:sz w:val="22"/>
          <w:szCs w:val="22"/>
        </w:rPr>
        <w:lastRenderedPageBreak/>
        <w:t>(met uitzondering van gerechtelijke procedures), de (rechts)handelingen of een reeks van (rechts)handelingen dewelke als een geheel kunnen beschouwd worden en die het bedrag van</w:t>
      </w:r>
      <w:r w:rsidR="00EA3D93">
        <w:rPr>
          <w:rFonts w:cs="Calibri"/>
          <w:sz w:val="22"/>
          <w:szCs w:val="22"/>
        </w:rPr>
        <w:t xml:space="preserve"> </w:t>
      </w:r>
      <w:r w:rsidRPr="0015311B">
        <w:rPr>
          <w:rFonts w:cs="Calibri"/>
          <w:sz w:val="22"/>
          <w:szCs w:val="22"/>
        </w:rPr>
        <w:t>honderdduizend euro ( € 100.000,00) overtreffen</w:t>
      </w:r>
      <w:r w:rsidR="00B96037">
        <w:rPr>
          <w:rFonts w:cs="Calibri"/>
          <w:sz w:val="22"/>
          <w:szCs w:val="22"/>
        </w:rPr>
        <w:t>.</w:t>
      </w:r>
    </w:p>
    <w:p w14:paraId="33D2C27A" w14:textId="77777777" w:rsidR="004E1140" w:rsidRPr="0015311B" w:rsidRDefault="004E1140" w:rsidP="004E1140">
      <w:pPr>
        <w:pStyle w:val="vet1011"/>
        <w:spacing w:before="240" w:line="288" w:lineRule="auto"/>
        <w:rPr>
          <w:rFonts w:ascii="Calibri" w:hAnsi="Calibri" w:cs="Calibri"/>
          <w:sz w:val="22"/>
          <w:szCs w:val="22"/>
        </w:rPr>
      </w:pPr>
    </w:p>
    <w:p w14:paraId="377BA155"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11, sectie 6. Volmachten</w:t>
      </w:r>
    </w:p>
    <w:p w14:paraId="1CE8F9A5" w14:textId="77777777" w:rsidR="004E1140" w:rsidRPr="0015311B" w:rsidRDefault="004E1140" w:rsidP="004E1140">
      <w:pPr>
        <w:pStyle w:val="body"/>
        <w:spacing w:before="240" w:line="288" w:lineRule="auto"/>
        <w:rPr>
          <w:rFonts w:cs="Calibri"/>
          <w:sz w:val="22"/>
          <w:szCs w:val="22"/>
        </w:rPr>
      </w:pPr>
      <w:r w:rsidRPr="0015311B">
        <w:rPr>
          <w:rFonts w:cs="Calibri"/>
          <w:sz w:val="22"/>
          <w:szCs w:val="22"/>
        </w:rPr>
        <w:t xml:space="preserve">Een werkend lid kan zich laten vertegenwoordigen door een ander werkend lid door middel van een volmacht. Deze volmacht moet schriftelijk en op naam van de volmachthouder worden verleend, voorzien van de handtekening en dagtekening door de volmachtgever. Deze volmacht moet op het secretariaat van de Beroepsvereniging worden neergelegd uiterlijk vóór aanvang van de algemene vergadering waarop ze betrekking heeft. Een werkend lid mag slechts één ander werkend lid vertegenwoordigen. </w:t>
      </w:r>
    </w:p>
    <w:p w14:paraId="30BDF886" w14:textId="77777777" w:rsidR="004E1140" w:rsidRPr="0015311B" w:rsidRDefault="004E1140" w:rsidP="004E1140">
      <w:pPr>
        <w:pStyle w:val="vet1011"/>
        <w:spacing w:before="240" w:line="288" w:lineRule="auto"/>
        <w:rPr>
          <w:rFonts w:ascii="Calibri" w:hAnsi="Calibri" w:cs="Calibri"/>
          <w:sz w:val="22"/>
          <w:szCs w:val="22"/>
        </w:rPr>
      </w:pPr>
    </w:p>
    <w:p w14:paraId="02F3EE65"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11, sectie 7. Quorum en stemming</w:t>
      </w:r>
    </w:p>
    <w:p w14:paraId="630D57A1" w14:textId="77777777" w:rsidR="004E1140" w:rsidRPr="0015311B" w:rsidRDefault="004E1140" w:rsidP="004E1140">
      <w:pPr>
        <w:pStyle w:val="body"/>
        <w:numPr>
          <w:ilvl w:val="0"/>
          <w:numId w:val="25"/>
        </w:numPr>
        <w:spacing w:before="240" w:line="288" w:lineRule="auto"/>
        <w:rPr>
          <w:rFonts w:cs="Calibri"/>
          <w:sz w:val="22"/>
          <w:szCs w:val="22"/>
        </w:rPr>
      </w:pPr>
      <w:bookmarkStart w:id="8" w:name="_Hlk24465849"/>
      <w:r w:rsidRPr="0015311B">
        <w:rPr>
          <w:rFonts w:cs="Calibri"/>
          <w:sz w:val="22"/>
          <w:szCs w:val="22"/>
        </w:rPr>
        <w:t>Om geldig te kunnen beraadslagen moet minstens één/derde van alle werkende leden aanwezig of vertegenwoordigd zijn. Elk werkend lid kan maar één stem uitbrengen.</w:t>
      </w:r>
    </w:p>
    <w:p w14:paraId="11E7AB83" w14:textId="77777777" w:rsidR="004E1140" w:rsidRPr="0015311B" w:rsidRDefault="004E1140" w:rsidP="004E1140">
      <w:pPr>
        <w:pStyle w:val="body"/>
        <w:spacing w:before="240" w:line="288" w:lineRule="auto"/>
        <w:ind w:left="360"/>
        <w:rPr>
          <w:rFonts w:cs="Calibri"/>
          <w:sz w:val="22"/>
          <w:szCs w:val="22"/>
        </w:rPr>
      </w:pPr>
      <w:r w:rsidRPr="0015311B">
        <w:rPr>
          <w:rFonts w:cs="Calibri"/>
          <w:sz w:val="22"/>
          <w:szCs w:val="22"/>
        </w:rPr>
        <w:t>Ingeval op de eerste vergadering voormeld aanwezigheidsquorum niet behaald wordt, kan een tweede vergadering worden bijeengeroepen die geldig kan beraadslagen en besluiten, ongeacht het aantal aanwezige leden. De tweede vergadering mag niet binnen 15 kalenderdagen volgend op de eerste vergadering worden gehouden.</w:t>
      </w:r>
    </w:p>
    <w:p w14:paraId="7FAB79E8" w14:textId="77777777" w:rsidR="004E1140" w:rsidRPr="0015311B" w:rsidRDefault="004E1140" w:rsidP="004E1140">
      <w:pPr>
        <w:pStyle w:val="body"/>
        <w:tabs>
          <w:tab w:val="clear" w:pos="567"/>
        </w:tabs>
        <w:spacing w:before="240" w:line="288" w:lineRule="auto"/>
        <w:ind w:left="360"/>
        <w:rPr>
          <w:rFonts w:cs="Calibri"/>
          <w:sz w:val="22"/>
          <w:szCs w:val="22"/>
        </w:rPr>
      </w:pPr>
      <w:r w:rsidRPr="0015311B">
        <w:rPr>
          <w:rFonts w:cs="Calibri"/>
          <w:sz w:val="22"/>
          <w:szCs w:val="22"/>
        </w:rPr>
        <w:t>Beslissingen worden, behoudens andersluidende wettelijke of statutaire bepaling, genomen bij gewone meerderheid van de aanwezige of vertegenwoordigde leden. Ongeldige stemmen en onthoudingen worden niet meegerekend.</w:t>
      </w:r>
      <w:r w:rsidRPr="0015311B" w:rsidDel="003F7D54">
        <w:rPr>
          <w:rFonts w:cs="Calibri"/>
          <w:sz w:val="22"/>
          <w:szCs w:val="22"/>
        </w:rPr>
        <w:t xml:space="preserve"> </w:t>
      </w:r>
      <w:bookmarkEnd w:id="8"/>
    </w:p>
    <w:p w14:paraId="7070B7C2" w14:textId="3F54CAB7" w:rsidR="004E1140" w:rsidRPr="0015311B" w:rsidRDefault="004E1140" w:rsidP="004E1140">
      <w:pPr>
        <w:pStyle w:val="body"/>
        <w:numPr>
          <w:ilvl w:val="0"/>
          <w:numId w:val="25"/>
        </w:numPr>
        <w:spacing w:before="240" w:line="288" w:lineRule="auto"/>
        <w:rPr>
          <w:rFonts w:cs="Calibri"/>
          <w:sz w:val="22"/>
          <w:szCs w:val="22"/>
        </w:rPr>
      </w:pPr>
      <w:r w:rsidRPr="0015311B">
        <w:rPr>
          <w:rFonts w:cs="Calibri"/>
          <w:sz w:val="22"/>
          <w:szCs w:val="22"/>
        </w:rPr>
        <w:t xml:space="preserve">In </w:t>
      </w:r>
      <w:r w:rsidRPr="0015311B">
        <w:rPr>
          <w:rFonts w:cs="Calibri"/>
          <w:sz w:val="22"/>
          <w:szCs w:val="22"/>
        </w:rPr>
        <w:tab/>
        <w:t>afwijking van het eerste lid, vereist de wijziging van de statuten in elk geval een aanwezigheid of vertegenwoordiging van ten minste twee/derde van de werkende leden en een meerderheid van twee/derde van de stemmen. Heeft de statutenwijziging evenwel betrekking op het belangeloos doel of het voorwerp van de Beroepsverenging, dan is een vier/vijfde meerderheid van de aanwezige of vertegenwoordigde leden vereist. Ongeldige stemmen en onthoudingen worden niet meegerekend.</w:t>
      </w:r>
      <w:r w:rsidRPr="0015311B" w:rsidDel="003F7D54">
        <w:rPr>
          <w:rFonts w:cs="Calibri"/>
          <w:sz w:val="22"/>
          <w:szCs w:val="22"/>
        </w:rPr>
        <w:t xml:space="preserve"> </w:t>
      </w:r>
      <w:r w:rsidRPr="0015311B">
        <w:rPr>
          <w:rFonts w:cs="Calibri"/>
          <w:sz w:val="22"/>
          <w:szCs w:val="22"/>
        </w:rPr>
        <w:t xml:space="preserve">De voorgestelde wijzigingen moeten uitdrukkelijk bij de oproeping worden vermeld. Ingeval op de eerste vergadering voormeld aanwezigheidsquorum niet behaald wordt, kan een tweede vergadering worden bijeengeroepen die geldig kan beraadslagen en besluiten, ongeacht het aantal aanwezige leden maar met een twee/derde meerderheid, dan wel een </w:t>
      </w:r>
      <w:r w:rsidR="00C51C70" w:rsidRPr="0015311B">
        <w:rPr>
          <w:rFonts w:cs="Calibri"/>
          <w:sz w:val="22"/>
          <w:szCs w:val="22"/>
        </w:rPr>
        <w:t>vier/vijfde meerderheid</w:t>
      </w:r>
      <w:r w:rsidRPr="0015311B">
        <w:rPr>
          <w:rFonts w:cs="Calibri"/>
          <w:sz w:val="22"/>
          <w:szCs w:val="22"/>
        </w:rPr>
        <w:t>. De tweede vergadering mag niet binnen 15 kalenderdagen volgend op de eerste vergadering worden gehouden.</w:t>
      </w:r>
    </w:p>
    <w:p w14:paraId="2F467EB2" w14:textId="77777777" w:rsidR="004E1140" w:rsidRPr="0015311B" w:rsidRDefault="004E1140" w:rsidP="004E1140">
      <w:pPr>
        <w:pStyle w:val="body"/>
        <w:numPr>
          <w:ilvl w:val="0"/>
          <w:numId w:val="25"/>
        </w:numPr>
        <w:spacing w:before="240" w:line="288" w:lineRule="auto"/>
        <w:rPr>
          <w:rFonts w:cs="Calibri"/>
          <w:sz w:val="22"/>
          <w:szCs w:val="22"/>
        </w:rPr>
      </w:pPr>
      <w:r w:rsidRPr="0015311B">
        <w:rPr>
          <w:rFonts w:cs="Calibri"/>
          <w:sz w:val="22"/>
          <w:szCs w:val="22"/>
        </w:rPr>
        <w:lastRenderedPageBreak/>
        <w:t xml:space="preserve">In </w:t>
      </w:r>
      <w:r w:rsidRPr="0015311B">
        <w:rPr>
          <w:rFonts w:cs="Calibri"/>
          <w:sz w:val="22"/>
          <w:szCs w:val="22"/>
        </w:rPr>
        <w:tab/>
        <w:t>afwijking van het eerste lid, vereisen volgende beslissingen in elk geval een aanwezigheid of vertegenwoordiging van ten minste twee/derde van de werkende leden en een meerderheid van vier/vijfde van het aantal uitgebrachte stemmen:</w:t>
      </w:r>
    </w:p>
    <w:p w14:paraId="3E7737D3" w14:textId="77777777" w:rsidR="004E1140" w:rsidRPr="0015311B" w:rsidRDefault="004E1140" w:rsidP="004E1140">
      <w:pPr>
        <w:pStyle w:val="body"/>
        <w:numPr>
          <w:ilvl w:val="0"/>
          <w:numId w:val="43"/>
        </w:numPr>
        <w:spacing w:before="240" w:line="288" w:lineRule="auto"/>
        <w:rPr>
          <w:rFonts w:cs="Calibri"/>
          <w:sz w:val="22"/>
          <w:szCs w:val="22"/>
        </w:rPr>
      </w:pPr>
      <w:r w:rsidRPr="0015311B">
        <w:rPr>
          <w:rFonts w:cs="Calibri"/>
          <w:sz w:val="22"/>
          <w:szCs w:val="22"/>
        </w:rPr>
        <w:t>de ontbinding van de Beroepsvereniging;</w:t>
      </w:r>
    </w:p>
    <w:p w14:paraId="7EA5663A" w14:textId="77777777" w:rsidR="004E1140" w:rsidRPr="0015311B" w:rsidRDefault="004E1140" w:rsidP="004E1140">
      <w:pPr>
        <w:pStyle w:val="body"/>
        <w:numPr>
          <w:ilvl w:val="0"/>
          <w:numId w:val="43"/>
        </w:numPr>
        <w:tabs>
          <w:tab w:val="clear" w:pos="567"/>
        </w:tabs>
        <w:spacing w:before="240" w:line="288" w:lineRule="auto"/>
        <w:rPr>
          <w:rFonts w:cs="Calibri"/>
          <w:sz w:val="22"/>
          <w:szCs w:val="22"/>
        </w:rPr>
      </w:pPr>
      <w:r w:rsidRPr="0015311B">
        <w:rPr>
          <w:rFonts w:cs="Calibri"/>
          <w:sz w:val="22"/>
          <w:szCs w:val="22"/>
        </w:rPr>
        <w:t>de omzetting van de Beroepsvereniging in een IVZW, een coöperatieve vennootschap erkend als sociale onderneming of in een erkende coöperatieve vennootschap sociale onderneming;</w:t>
      </w:r>
    </w:p>
    <w:p w14:paraId="2A4FB156" w14:textId="77777777" w:rsidR="004E1140" w:rsidRPr="0015311B" w:rsidRDefault="004E1140" w:rsidP="004E1140">
      <w:pPr>
        <w:pStyle w:val="body"/>
        <w:tabs>
          <w:tab w:val="clear" w:pos="567"/>
        </w:tabs>
        <w:spacing w:before="240" w:line="288" w:lineRule="auto"/>
        <w:ind w:left="360"/>
        <w:rPr>
          <w:rFonts w:cs="Calibri"/>
          <w:sz w:val="22"/>
          <w:szCs w:val="22"/>
        </w:rPr>
      </w:pPr>
      <w:r w:rsidRPr="0015311B">
        <w:rPr>
          <w:rFonts w:cs="Calibri"/>
          <w:sz w:val="22"/>
          <w:szCs w:val="22"/>
        </w:rPr>
        <w:t>Ongeldige stemmen en onthoudingen worden niet meegerekend. Het voornemen tot ontbinding of omzetting moeten uitdrukkelijk bij de oproeping worden vermeld. Ingeval op de eerste vergadering voormeld aanwezigheidsquorum niet behaald wordt, kan een tweede vergadering worden bijeengeroepen die geldig kan beraadslagen en besluiten, ongeacht het aantal aanwezige leden maar met een meerderheid van vier/vijfde van het aantal uitgebrachte stemmen. De tweede vergadering mag niet binnen 15 kalenderdagen volgend op de eerste vergadering worden gehouden.</w:t>
      </w:r>
    </w:p>
    <w:p w14:paraId="4E530A3B" w14:textId="5ADB92E4" w:rsidR="004E1140" w:rsidRPr="0015311B" w:rsidRDefault="004E1140" w:rsidP="004E1140">
      <w:pPr>
        <w:pStyle w:val="body"/>
        <w:numPr>
          <w:ilvl w:val="0"/>
          <w:numId w:val="25"/>
        </w:numPr>
        <w:spacing w:before="240" w:line="288" w:lineRule="auto"/>
        <w:rPr>
          <w:rFonts w:cs="Calibri"/>
          <w:sz w:val="22"/>
          <w:szCs w:val="22"/>
        </w:rPr>
      </w:pPr>
      <w:r w:rsidRPr="0015311B">
        <w:rPr>
          <w:rFonts w:cs="Calibri"/>
          <w:sz w:val="22"/>
          <w:szCs w:val="22"/>
        </w:rPr>
        <w:t xml:space="preserve">In </w:t>
      </w:r>
      <w:r w:rsidRPr="0015311B">
        <w:rPr>
          <w:rFonts w:cs="Calibri"/>
          <w:sz w:val="22"/>
          <w:szCs w:val="22"/>
        </w:rPr>
        <w:tab/>
        <w:t>afwijking van het eerste lid, vereist de uitsluiting van een lid</w:t>
      </w:r>
      <w:r w:rsidR="00EA3D93">
        <w:rPr>
          <w:rFonts w:cs="Calibri"/>
          <w:sz w:val="22"/>
          <w:szCs w:val="22"/>
        </w:rPr>
        <w:t xml:space="preserve"> </w:t>
      </w:r>
      <w:r w:rsidRPr="0015311B">
        <w:rPr>
          <w:rFonts w:cs="Calibri"/>
          <w:sz w:val="22"/>
          <w:szCs w:val="22"/>
        </w:rPr>
        <w:t>in elk geval een aanwezigheid of vertegenwoordiging van ten minste twee/derde van de werkende leden en een meerderheid van twee/derde van het aantal uitgebrachte stemmen. Ongeldige stemmen en onthoudingen worden niet meegerekend. De uitsluiting van het betrokken lid</w:t>
      </w:r>
      <w:r w:rsidR="00EA3D93">
        <w:rPr>
          <w:rFonts w:cs="Calibri"/>
          <w:sz w:val="22"/>
          <w:szCs w:val="22"/>
        </w:rPr>
        <w:t xml:space="preserve"> </w:t>
      </w:r>
      <w:r w:rsidRPr="0015311B">
        <w:rPr>
          <w:rFonts w:cs="Calibri"/>
          <w:sz w:val="22"/>
          <w:szCs w:val="22"/>
        </w:rPr>
        <w:t>moet uitdrukkelijk als agendapunt bij de oproeping worden vermeld. Ingeval op de eerste vergadering voormeld aanwezigheidsquorum niet behaald wordt, kan een tweede vergadering worden bijeengeroepen die geldig kan beraadslagen en besluiten, ongeacht het aantal aanwezige leden maar met een meerderheid van twee/derde van het aantal uitgebrachte stemmen. De tweede vergadering mag niet binnen 15 kalenderdagen volgend op de eerste vergadering worden gehouden.</w:t>
      </w:r>
    </w:p>
    <w:p w14:paraId="62BC590A" w14:textId="349F1FC0" w:rsidR="004E1140" w:rsidRPr="0015311B" w:rsidRDefault="004E1140" w:rsidP="004E1140">
      <w:pPr>
        <w:pStyle w:val="body"/>
        <w:numPr>
          <w:ilvl w:val="0"/>
          <w:numId w:val="25"/>
        </w:numPr>
        <w:spacing w:before="240" w:line="288" w:lineRule="auto"/>
        <w:rPr>
          <w:rFonts w:cs="Calibri"/>
          <w:sz w:val="22"/>
          <w:szCs w:val="22"/>
        </w:rPr>
      </w:pPr>
      <w:bookmarkStart w:id="9" w:name="_Hlk29279367"/>
      <w:r w:rsidRPr="0015311B">
        <w:rPr>
          <w:rFonts w:cs="Calibri"/>
          <w:sz w:val="22"/>
          <w:szCs w:val="22"/>
        </w:rPr>
        <w:t>De stemming kan gebeuren door afroeping, door handopsteking of door geheime stemming. Bij stemming over personen zal de stemming steeds geheim zijn. Er wordt eventueel tot geheime stemming overgegaan op verzoek van één of meer leden, bijgetreden door de meerderheid van de leden.</w:t>
      </w:r>
      <w:r w:rsidR="00EA3D93">
        <w:rPr>
          <w:rFonts w:cs="Calibri"/>
          <w:sz w:val="22"/>
          <w:szCs w:val="22"/>
        </w:rPr>
        <w:t xml:space="preserve"> </w:t>
      </w:r>
      <w:r w:rsidRPr="0015311B">
        <w:rPr>
          <w:rFonts w:cs="Calibri"/>
          <w:sz w:val="22"/>
          <w:szCs w:val="22"/>
        </w:rPr>
        <w:t>De algemene vergadering kan autonoom beslissen om de stemming bij stembrief te organiseren.</w:t>
      </w:r>
      <w:bookmarkEnd w:id="9"/>
    </w:p>
    <w:p w14:paraId="6EB0CC24" w14:textId="529FEC79" w:rsidR="004E1140" w:rsidRPr="0015311B" w:rsidRDefault="004E1140" w:rsidP="004E1140">
      <w:pPr>
        <w:pStyle w:val="body"/>
        <w:numPr>
          <w:ilvl w:val="0"/>
          <w:numId w:val="25"/>
        </w:numPr>
        <w:spacing w:before="240" w:line="288" w:lineRule="auto"/>
        <w:rPr>
          <w:rFonts w:cs="Calibri"/>
          <w:sz w:val="22"/>
          <w:szCs w:val="22"/>
        </w:rPr>
      </w:pPr>
      <w:r w:rsidRPr="0015311B">
        <w:rPr>
          <w:rFonts w:cs="Calibri"/>
          <w:sz w:val="22"/>
          <w:szCs w:val="22"/>
        </w:rPr>
        <w:t>Er worden notulen opgesteld en bewaar</w:t>
      </w:r>
      <w:r w:rsidR="00037669">
        <w:rPr>
          <w:rFonts w:cs="Calibri"/>
          <w:sz w:val="22"/>
          <w:szCs w:val="22"/>
        </w:rPr>
        <w:t xml:space="preserve">d, </w:t>
      </w:r>
      <w:r w:rsidR="00037669" w:rsidRPr="0015311B">
        <w:rPr>
          <w:rFonts w:cs="Calibri"/>
          <w:sz w:val="22"/>
        </w:rPr>
        <w:t>zoals vermeld in het intern reglement</w:t>
      </w:r>
      <w:r w:rsidRPr="0015311B">
        <w:rPr>
          <w:rFonts w:cs="Calibri"/>
          <w:sz w:val="22"/>
          <w:szCs w:val="22"/>
        </w:rPr>
        <w:t>.</w:t>
      </w:r>
    </w:p>
    <w:p w14:paraId="0F94766B" w14:textId="77777777" w:rsidR="004E1140" w:rsidRPr="0015311B" w:rsidRDefault="004E1140" w:rsidP="004E1140">
      <w:pPr>
        <w:pStyle w:val="vet1011"/>
        <w:spacing w:before="240" w:line="288" w:lineRule="auto"/>
        <w:rPr>
          <w:rFonts w:ascii="Calibri" w:hAnsi="Calibri" w:cs="Calibri"/>
          <w:sz w:val="22"/>
          <w:szCs w:val="22"/>
        </w:rPr>
      </w:pPr>
    </w:p>
    <w:p w14:paraId="4D8FABBB"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Artikel 12. Bestuur en vertegenwoordiging</w:t>
      </w:r>
    </w:p>
    <w:p w14:paraId="1BBBFC01"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12, sectie 1. Samenstelling bestuursorgaan</w:t>
      </w:r>
    </w:p>
    <w:p w14:paraId="1B97154C" w14:textId="5374EEB2" w:rsidR="00601239" w:rsidRPr="00161086" w:rsidRDefault="004E1140" w:rsidP="001B762F">
      <w:pPr>
        <w:pStyle w:val="body"/>
        <w:numPr>
          <w:ilvl w:val="0"/>
          <w:numId w:val="4"/>
        </w:numPr>
        <w:tabs>
          <w:tab w:val="clear" w:pos="567"/>
        </w:tabs>
        <w:spacing w:before="240" w:line="288" w:lineRule="auto"/>
        <w:ind w:left="426" w:hanging="426"/>
        <w:rPr>
          <w:rFonts w:cs="Arial"/>
        </w:rPr>
      </w:pPr>
      <w:r w:rsidRPr="0015311B">
        <w:rPr>
          <w:rFonts w:cs="Calibri"/>
          <w:sz w:val="22"/>
          <w:szCs w:val="22"/>
        </w:rPr>
        <w:lastRenderedPageBreak/>
        <w:t xml:space="preserve">De Beroepsvereniging wordt bestuurd door een </w:t>
      </w:r>
      <w:r w:rsidRPr="0015311B">
        <w:rPr>
          <w:rFonts w:cs="Calibri"/>
          <w:bCs/>
          <w:sz w:val="22"/>
          <w:szCs w:val="22"/>
        </w:rPr>
        <w:t>bestuursorgaan</w:t>
      </w:r>
      <w:r w:rsidRPr="0015311B">
        <w:rPr>
          <w:rFonts w:cs="Calibri"/>
          <w:sz w:val="22"/>
          <w:szCs w:val="22"/>
        </w:rPr>
        <w:t xml:space="preserve"> samengesteld uit een oneven aantal van minimum 9 en maximum 15 bestuurders</w:t>
      </w:r>
      <w:r w:rsidR="001B762F">
        <w:rPr>
          <w:rFonts w:cs="Calibri"/>
          <w:sz w:val="22"/>
          <w:szCs w:val="22"/>
        </w:rPr>
        <w:t>.</w:t>
      </w:r>
      <w:r w:rsidR="00601239">
        <w:rPr>
          <w:rFonts w:cs="Calibri"/>
          <w:sz w:val="22"/>
          <w:szCs w:val="22"/>
        </w:rPr>
        <w:t xml:space="preserve"> Bestuursmandaten staan enkel open voor de categoriën van werkende lidmaatschappen overeenkomstig artikel 3, sectie 1, punt 2 en 3</w:t>
      </w:r>
      <w:r w:rsidR="00A41830">
        <w:rPr>
          <w:rFonts w:cs="Calibri"/>
          <w:sz w:val="22"/>
          <w:szCs w:val="22"/>
        </w:rPr>
        <w:t>.</w:t>
      </w:r>
    </w:p>
    <w:p w14:paraId="6B147661" w14:textId="77777777" w:rsidR="004E1140" w:rsidRPr="0015311B" w:rsidRDefault="004E1140" w:rsidP="004E1140">
      <w:pPr>
        <w:pStyle w:val="body"/>
        <w:numPr>
          <w:ilvl w:val="0"/>
          <w:numId w:val="4"/>
        </w:numPr>
        <w:tabs>
          <w:tab w:val="clear" w:pos="567"/>
        </w:tabs>
        <w:spacing w:before="240" w:line="288" w:lineRule="auto"/>
        <w:ind w:left="426" w:hanging="426"/>
        <w:rPr>
          <w:rFonts w:cs="Calibri"/>
          <w:sz w:val="22"/>
          <w:szCs w:val="22"/>
        </w:rPr>
      </w:pPr>
      <w:r w:rsidRPr="0015311B">
        <w:rPr>
          <w:rFonts w:cs="Calibri"/>
          <w:sz w:val="22"/>
          <w:szCs w:val="22"/>
        </w:rPr>
        <w:t>Elke beroepsgroep moet door ten minste twee bestuurders worden vertegenwoordigd in het bestuursorgaan. Als ‘beroepsgroep’ wordt beschouwd:</w:t>
      </w:r>
    </w:p>
    <w:p w14:paraId="0B0E4DF8" w14:textId="77777777" w:rsidR="004E1140" w:rsidRPr="0015311B" w:rsidRDefault="004E1140" w:rsidP="004E1140">
      <w:pPr>
        <w:pStyle w:val="body"/>
        <w:numPr>
          <w:ilvl w:val="0"/>
          <w:numId w:val="22"/>
        </w:numPr>
        <w:tabs>
          <w:tab w:val="clear" w:pos="567"/>
        </w:tabs>
        <w:spacing w:before="240" w:line="288" w:lineRule="auto"/>
        <w:rPr>
          <w:rFonts w:cs="Calibri"/>
          <w:sz w:val="22"/>
          <w:szCs w:val="22"/>
        </w:rPr>
      </w:pPr>
      <w:r w:rsidRPr="0015311B">
        <w:rPr>
          <w:rFonts w:cs="Calibri"/>
          <w:sz w:val="22"/>
          <w:szCs w:val="22"/>
        </w:rPr>
        <w:t>de orthopedische technologen in de bandagisterie-orthesiologie;</w:t>
      </w:r>
    </w:p>
    <w:p w14:paraId="3ED1D7C5" w14:textId="77777777" w:rsidR="004E1140" w:rsidRPr="0015311B" w:rsidRDefault="004E1140" w:rsidP="004E1140">
      <w:pPr>
        <w:pStyle w:val="body"/>
        <w:numPr>
          <w:ilvl w:val="0"/>
          <w:numId w:val="22"/>
        </w:numPr>
        <w:tabs>
          <w:tab w:val="clear" w:pos="567"/>
        </w:tabs>
        <w:spacing w:before="240" w:line="288" w:lineRule="auto"/>
        <w:rPr>
          <w:rFonts w:cs="Calibri"/>
          <w:sz w:val="22"/>
          <w:szCs w:val="22"/>
        </w:rPr>
      </w:pPr>
      <w:r w:rsidRPr="0015311B">
        <w:rPr>
          <w:rFonts w:cs="Calibri"/>
          <w:sz w:val="22"/>
          <w:szCs w:val="22"/>
        </w:rPr>
        <w:t>de orthopedische technologen in de prothesiologie;</w:t>
      </w:r>
    </w:p>
    <w:p w14:paraId="134F6EA5" w14:textId="77777777" w:rsidR="004E1140" w:rsidRPr="0015311B" w:rsidRDefault="004E1140" w:rsidP="004E1140">
      <w:pPr>
        <w:pStyle w:val="body"/>
        <w:numPr>
          <w:ilvl w:val="0"/>
          <w:numId w:val="22"/>
        </w:numPr>
        <w:tabs>
          <w:tab w:val="clear" w:pos="567"/>
        </w:tabs>
        <w:spacing w:before="240" w:line="288" w:lineRule="auto"/>
        <w:rPr>
          <w:rFonts w:cs="Calibri"/>
          <w:sz w:val="22"/>
          <w:szCs w:val="22"/>
        </w:rPr>
      </w:pPr>
      <w:r w:rsidRPr="0015311B">
        <w:rPr>
          <w:rFonts w:cs="Calibri"/>
          <w:sz w:val="22"/>
          <w:szCs w:val="22"/>
        </w:rPr>
        <w:t>de orthopedische technologen in de mobiliteitshulpmiddelen;</w:t>
      </w:r>
    </w:p>
    <w:p w14:paraId="69546DC1" w14:textId="77777777" w:rsidR="004E1140" w:rsidRPr="0015311B" w:rsidRDefault="004E1140" w:rsidP="004E1140">
      <w:pPr>
        <w:pStyle w:val="body"/>
        <w:numPr>
          <w:ilvl w:val="0"/>
          <w:numId w:val="22"/>
        </w:numPr>
        <w:tabs>
          <w:tab w:val="clear" w:pos="567"/>
        </w:tabs>
        <w:spacing w:before="240" w:line="288" w:lineRule="auto"/>
        <w:rPr>
          <w:rFonts w:cs="Calibri"/>
          <w:sz w:val="22"/>
          <w:szCs w:val="22"/>
        </w:rPr>
      </w:pPr>
      <w:r w:rsidRPr="0015311B">
        <w:rPr>
          <w:rFonts w:cs="Calibri"/>
          <w:sz w:val="22"/>
          <w:szCs w:val="22"/>
        </w:rPr>
        <w:t>de orthopedische schoentechnologen.</w:t>
      </w:r>
    </w:p>
    <w:p w14:paraId="67037FB2" w14:textId="77777777" w:rsidR="004E1140" w:rsidRPr="0015311B" w:rsidRDefault="004E1140" w:rsidP="004E1140">
      <w:pPr>
        <w:pStyle w:val="body"/>
        <w:tabs>
          <w:tab w:val="clear" w:pos="567"/>
        </w:tabs>
        <w:spacing w:before="240" w:line="288" w:lineRule="auto"/>
        <w:ind w:left="426"/>
        <w:rPr>
          <w:rFonts w:cs="Calibri"/>
          <w:sz w:val="22"/>
          <w:szCs w:val="22"/>
        </w:rPr>
      </w:pPr>
      <w:r w:rsidRPr="00C13B58">
        <w:rPr>
          <w:rFonts w:cs="Calibri"/>
          <w:sz w:val="22"/>
          <w:szCs w:val="22"/>
        </w:rPr>
        <w:t>Elke beroepsgroep mag evenwel maximum 40% van de mandaten in het bestuursorgaan bekleden.</w:t>
      </w:r>
    </w:p>
    <w:p w14:paraId="0C46AFCD" w14:textId="41AFB3FB" w:rsidR="004E1140" w:rsidRDefault="004E1140" w:rsidP="004E1140">
      <w:pPr>
        <w:pStyle w:val="body"/>
        <w:numPr>
          <w:ilvl w:val="0"/>
          <w:numId w:val="4"/>
        </w:numPr>
        <w:tabs>
          <w:tab w:val="clear" w:pos="567"/>
        </w:tabs>
        <w:spacing w:before="240" w:line="288" w:lineRule="auto"/>
        <w:ind w:left="426" w:hanging="426"/>
        <w:rPr>
          <w:rFonts w:cs="Calibri"/>
          <w:sz w:val="22"/>
          <w:szCs w:val="22"/>
        </w:rPr>
      </w:pPr>
      <w:r w:rsidRPr="0015311B">
        <w:rPr>
          <w:rFonts w:cs="Calibri"/>
          <w:sz w:val="22"/>
          <w:szCs w:val="22"/>
        </w:rPr>
        <w:t>De bestuurders worden door de werkende leden van de algemene vergadering verkozen onder de werkende leden van de Beroepsvereniging. Enkel</w:t>
      </w:r>
      <w:r w:rsidR="00EA3D93">
        <w:rPr>
          <w:rFonts w:cs="Calibri"/>
          <w:sz w:val="22"/>
          <w:szCs w:val="22"/>
        </w:rPr>
        <w:t xml:space="preserve"> </w:t>
      </w:r>
      <w:r w:rsidRPr="0015311B">
        <w:rPr>
          <w:rFonts w:cs="Calibri"/>
          <w:sz w:val="22"/>
          <w:szCs w:val="22"/>
        </w:rPr>
        <w:t>werkende leden die tijdens de twee voorgaande jaren reeds lid waren van de Beroepsvereniging</w:t>
      </w:r>
      <w:r w:rsidR="007B7345">
        <w:rPr>
          <w:rFonts w:cs="Calibri"/>
          <w:sz w:val="22"/>
          <w:szCs w:val="22"/>
        </w:rPr>
        <w:t xml:space="preserve">, </w:t>
      </w:r>
      <w:r w:rsidRPr="0015311B">
        <w:rPr>
          <w:rFonts w:cs="Calibri"/>
          <w:sz w:val="22"/>
          <w:szCs w:val="22"/>
        </w:rPr>
        <w:t xml:space="preserve">zoals bepaald in artikel 1 van huidige statuten, zijn verkiesbaar als bestuurslid. </w:t>
      </w:r>
    </w:p>
    <w:p w14:paraId="70272942" w14:textId="77777777" w:rsidR="0093125D" w:rsidRPr="0066232B" w:rsidRDefault="0093125D" w:rsidP="00161086">
      <w:pPr>
        <w:pStyle w:val="body"/>
        <w:tabs>
          <w:tab w:val="clear" w:pos="567"/>
        </w:tabs>
        <w:spacing w:before="240" w:line="288" w:lineRule="auto"/>
        <w:ind w:left="426"/>
        <w:rPr>
          <w:rFonts w:cs="Arial"/>
        </w:rPr>
      </w:pPr>
      <w:r>
        <w:rPr>
          <w:rFonts w:cs="Calibri"/>
          <w:sz w:val="22"/>
          <w:szCs w:val="22"/>
        </w:rPr>
        <w:t>Een bestuurder die werkend lid is, overeenkomstig artikel 3, sectie 1, punt 2, dient gedurende het bestuursmandaat blijvend te voldoen aan de voorwaarden van lidmaatschap overeenkomstig</w:t>
      </w:r>
      <w:r w:rsidRPr="001B762F">
        <w:rPr>
          <w:rFonts w:cs="Calibri"/>
          <w:sz w:val="22"/>
          <w:szCs w:val="22"/>
        </w:rPr>
        <w:t xml:space="preserve"> </w:t>
      </w:r>
      <w:r>
        <w:rPr>
          <w:rFonts w:cs="Calibri"/>
          <w:sz w:val="22"/>
          <w:szCs w:val="22"/>
        </w:rPr>
        <w:t xml:space="preserve">voornoemd artikel. </w:t>
      </w:r>
    </w:p>
    <w:p w14:paraId="2966CC7A" w14:textId="77777777" w:rsidR="0093125D" w:rsidRDefault="0093125D" w:rsidP="00161086">
      <w:pPr>
        <w:pStyle w:val="body"/>
        <w:tabs>
          <w:tab w:val="clear" w:pos="567"/>
        </w:tabs>
        <w:spacing w:before="240" w:line="288" w:lineRule="auto"/>
        <w:ind w:left="426"/>
        <w:rPr>
          <w:rFonts w:cs="Calibri"/>
          <w:sz w:val="22"/>
          <w:szCs w:val="22"/>
        </w:rPr>
      </w:pPr>
      <w:r>
        <w:rPr>
          <w:rFonts w:cs="Calibri"/>
          <w:sz w:val="22"/>
          <w:szCs w:val="22"/>
        </w:rPr>
        <w:t>Een ‘groep’ met één enkel lidmaatschap overeenkomstig art. 3, sectie 1, punt 3 duidt voor uitoefening van haar bestuursmandaat één natuurlijke persoon of onderneming aan die als bestuurder-afgevaardigde van de ‘groep’ het bestuursmandaat uitoefent.</w:t>
      </w:r>
    </w:p>
    <w:p w14:paraId="1F161E26" w14:textId="1AB962AF" w:rsidR="0093125D" w:rsidRPr="0015311B" w:rsidRDefault="0093125D" w:rsidP="00DA52D5">
      <w:pPr>
        <w:pStyle w:val="body"/>
        <w:tabs>
          <w:tab w:val="clear" w:pos="567"/>
        </w:tabs>
        <w:spacing w:before="240" w:line="288" w:lineRule="auto"/>
        <w:ind w:left="426"/>
        <w:rPr>
          <w:rFonts w:cs="Calibri"/>
          <w:sz w:val="22"/>
          <w:szCs w:val="22"/>
        </w:rPr>
      </w:pPr>
      <w:r>
        <w:rPr>
          <w:rFonts w:cs="Calibri"/>
          <w:sz w:val="22"/>
          <w:szCs w:val="22"/>
        </w:rPr>
        <w:t>Deze ‘groep’ dient gedurende het bestuursmandaat blijvend te voldoen aan de voorwaarden van lidmaatschap overeenkomstig art. 3, sectie 1, punt 3.</w:t>
      </w:r>
    </w:p>
    <w:p w14:paraId="0ED300AD" w14:textId="52F928E6" w:rsidR="004E1140" w:rsidRPr="0015311B" w:rsidRDefault="004E1140" w:rsidP="004E1140">
      <w:pPr>
        <w:pStyle w:val="body"/>
        <w:numPr>
          <w:ilvl w:val="0"/>
          <w:numId w:val="4"/>
        </w:numPr>
        <w:tabs>
          <w:tab w:val="clear" w:pos="567"/>
        </w:tabs>
        <w:spacing w:before="240" w:line="288" w:lineRule="auto"/>
        <w:ind w:left="426" w:hanging="426"/>
        <w:rPr>
          <w:rFonts w:cs="Calibri"/>
          <w:sz w:val="22"/>
          <w:szCs w:val="22"/>
        </w:rPr>
      </w:pPr>
      <w:r w:rsidRPr="0015311B">
        <w:rPr>
          <w:rFonts w:cs="Calibri"/>
          <w:sz w:val="22"/>
          <w:szCs w:val="22"/>
        </w:rPr>
        <w:t xml:space="preserve">De bestuurders </w:t>
      </w:r>
      <w:bookmarkStart w:id="10" w:name="_Hlk30001039"/>
      <w:r w:rsidRPr="0015311B">
        <w:rPr>
          <w:rFonts w:cs="Calibri"/>
          <w:sz w:val="22"/>
          <w:szCs w:val="22"/>
        </w:rPr>
        <w:t xml:space="preserve">worden </w:t>
      </w:r>
      <w:bookmarkEnd w:id="10"/>
      <w:r w:rsidRPr="0015311B">
        <w:rPr>
          <w:rFonts w:cs="Calibri"/>
          <w:sz w:val="22"/>
          <w:szCs w:val="22"/>
        </w:rPr>
        <w:t>benoemd door de algemene vergadering overeenkomstig artikel 11, sectie 7, lid 1 van de statuten en dit voor een termijn van drie jaar.</w:t>
      </w:r>
      <w:r w:rsidR="00EA3D93">
        <w:rPr>
          <w:rFonts w:cs="Calibri"/>
          <w:sz w:val="22"/>
          <w:szCs w:val="22"/>
        </w:rPr>
        <w:t xml:space="preserve"> </w:t>
      </w:r>
      <w:r w:rsidRPr="0015311B">
        <w:rPr>
          <w:rFonts w:cs="Calibri"/>
          <w:sz w:val="22"/>
          <w:szCs w:val="22"/>
        </w:rPr>
        <w:t xml:space="preserve">De termijn van het bestuursmandaat eindigt op de dag van de jaarlijkse algemene vergadering van het derde jaar dat volgt op het kalenderjaar waarin ze </w:t>
      </w:r>
      <w:r w:rsidRPr="00DE7187">
        <w:rPr>
          <w:rFonts w:cs="Calibri"/>
          <w:sz w:val="22"/>
          <w:szCs w:val="22"/>
        </w:rPr>
        <w:t>benoemd zijn of op het moment dat in de vervanging van de bestuurder is voorzien.</w:t>
      </w:r>
      <w:r w:rsidRPr="0015311B">
        <w:rPr>
          <w:rFonts w:cs="Calibri"/>
          <w:sz w:val="22"/>
          <w:szCs w:val="22"/>
        </w:rPr>
        <w:t xml:space="preserve"> Bestuurders zijn onbeperkt herbenoembaar. De vernieuwing van het bestuursorgaan geschiedt door een jaarlijkse verkiesbaarstelling van één derde van de mandaten. </w:t>
      </w:r>
    </w:p>
    <w:p w14:paraId="4FCD9EF9" w14:textId="77777777" w:rsidR="004E1140" w:rsidRPr="0015311B" w:rsidRDefault="004E1140" w:rsidP="004E1140">
      <w:pPr>
        <w:pStyle w:val="body"/>
        <w:numPr>
          <w:ilvl w:val="0"/>
          <w:numId w:val="4"/>
        </w:numPr>
        <w:tabs>
          <w:tab w:val="clear" w:pos="567"/>
        </w:tabs>
        <w:spacing w:before="240" w:line="288" w:lineRule="auto"/>
        <w:ind w:left="426" w:hanging="426"/>
        <w:rPr>
          <w:rFonts w:cs="Calibri"/>
          <w:sz w:val="22"/>
          <w:szCs w:val="22"/>
        </w:rPr>
      </w:pPr>
      <w:r w:rsidRPr="0015311B">
        <w:rPr>
          <w:rFonts w:cs="Calibri"/>
          <w:sz w:val="22"/>
          <w:szCs w:val="22"/>
        </w:rPr>
        <w:t xml:space="preserve">In geval van voortijdige vacature van een bestuursmandaat, kunnen de overblijvende </w:t>
      </w:r>
      <w:r w:rsidRPr="0015311B">
        <w:rPr>
          <w:rFonts w:cs="Calibri"/>
          <w:sz w:val="22"/>
          <w:szCs w:val="22"/>
        </w:rPr>
        <w:lastRenderedPageBreak/>
        <w:t>bestuurders voor de resterende periode een nieuwe bestuurder coöpteren waarvan het mandaat moet worden bevestigd op de eerstvolgende algemene vergadering. Bij bevestiging volbrengt de gecoöpteerde bestuurder het mandaat van zijn voorganger, tenzij de algemene vergadering er anders over beslist. Bij gebrek aan bevestiging eindigt het mandaat van de gecoöpteerde bestuurder na afloop van de algemene vergadering, zonder dat dit afbreuk doet aan de regelmatigheid van de samenstelling van het bestuursorgaan tot op dat ogenblik.</w:t>
      </w:r>
    </w:p>
    <w:p w14:paraId="1E58A428" w14:textId="77777777" w:rsidR="004E1140" w:rsidRPr="0015311B" w:rsidRDefault="004E1140" w:rsidP="004E1140">
      <w:pPr>
        <w:pStyle w:val="body"/>
        <w:numPr>
          <w:ilvl w:val="0"/>
          <w:numId w:val="4"/>
        </w:numPr>
        <w:tabs>
          <w:tab w:val="clear" w:pos="567"/>
        </w:tabs>
        <w:spacing w:before="240" w:line="288" w:lineRule="auto"/>
        <w:ind w:left="426" w:hanging="426"/>
        <w:rPr>
          <w:rFonts w:cs="Calibri"/>
          <w:sz w:val="22"/>
          <w:szCs w:val="22"/>
        </w:rPr>
      </w:pPr>
      <w:r w:rsidRPr="0015311B">
        <w:rPr>
          <w:rFonts w:cs="Calibri"/>
          <w:sz w:val="22"/>
          <w:szCs w:val="22"/>
        </w:rPr>
        <w:t xml:space="preserve">Onverminderd de verplichtingen die voortvloeien uit collegiaal bestuur, met name overleg en toezicht, kunnen de bestuurders de bestuurstaken onder elkaar verdelen. </w:t>
      </w:r>
      <w:r w:rsidRPr="0015311B">
        <w:rPr>
          <w:rFonts w:cs="Calibri"/>
          <w:bCs/>
          <w:sz w:val="22"/>
          <w:szCs w:val="22"/>
        </w:rPr>
        <w:t>Zodanige verdeling van taken kan aan derden niet worden tegengeworpen, zelfs niet nadat ze zijn openbaar gemaakt</w:t>
      </w:r>
      <w:r w:rsidRPr="0015311B">
        <w:rPr>
          <w:rFonts w:cs="Calibri"/>
          <w:sz w:val="22"/>
          <w:szCs w:val="22"/>
        </w:rPr>
        <w:t xml:space="preserve">. Niet-naleving ervan brengt wel de interne aansprakelijkheid van de betrokken </w:t>
      </w:r>
      <w:r w:rsidRPr="0015311B">
        <w:rPr>
          <w:rFonts w:cs="Calibri"/>
          <w:bCs/>
          <w:sz w:val="22"/>
          <w:szCs w:val="22"/>
        </w:rPr>
        <w:t>bestuurder</w:t>
      </w:r>
      <w:r w:rsidRPr="0015311B">
        <w:rPr>
          <w:rFonts w:cs="Calibri"/>
          <w:sz w:val="22"/>
          <w:szCs w:val="22"/>
        </w:rPr>
        <w:t>(s) in het gedrang.</w:t>
      </w:r>
    </w:p>
    <w:p w14:paraId="499E4302" w14:textId="74D92290" w:rsidR="004E1140" w:rsidRPr="0015311B" w:rsidRDefault="004E1140" w:rsidP="0042568F">
      <w:pPr>
        <w:pStyle w:val="body"/>
        <w:tabs>
          <w:tab w:val="clear" w:pos="567"/>
        </w:tabs>
        <w:spacing w:before="240" w:line="288" w:lineRule="auto"/>
        <w:ind w:left="426"/>
        <w:rPr>
          <w:rFonts w:cs="Calibri"/>
          <w:sz w:val="22"/>
          <w:szCs w:val="22"/>
        </w:rPr>
      </w:pPr>
      <w:r w:rsidRPr="0015311B">
        <w:rPr>
          <w:rFonts w:cs="Calibri"/>
          <w:sz w:val="22"/>
          <w:szCs w:val="22"/>
        </w:rPr>
        <w:t xml:space="preserve">De verkiezing van de </w:t>
      </w:r>
      <w:r w:rsidRPr="00D758E2">
        <w:rPr>
          <w:rFonts w:cs="Calibri"/>
          <w:sz w:val="22"/>
          <w:szCs w:val="22"/>
        </w:rPr>
        <w:t>functies van voorzitter, ondervoorzitter(s), algemeen secretaris, gebeurt door en onder de bestuurders.</w:t>
      </w:r>
      <w:r w:rsidR="00EA3D93">
        <w:rPr>
          <w:rFonts w:cs="Calibri"/>
          <w:sz w:val="22"/>
          <w:szCs w:val="22"/>
        </w:rPr>
        <w:t xml:space="preserve"> </w:t>
      </w:r>
      <w:r w:rsidRPr="00D758E2">
        <w:rPr>
          <w:rFonts w:cs="Calibri"/>
          <w:sz w:val="22"/>
          <w:szCs w:val="22"/>
        </w:rPr>
        <w:t>Alle functies</w:t>
      </w:r>
      <w:r w:rsidR="00EA3D93">
        <w:rPr>
          <w:rFonts w:cs="Calibri"/>
          <w:sz w:val="22"/>
          <w:szCs w:val="22"/>
        </w:rPr>
        <w:t xml:space="preserve"> </w:t>
      </w:r>
      <w:r w:rsidRPr="00D758E2">
        <w:rPr>
          <w:rFonts w:cs="Calibri"/>
          <w:sz w:val="22"/>
          <w:szCs w:val="22"/>
        </w:rPr>
        <w:t>worden aangesteld volgens een procedure nader bepaald in het intern reglement</w:t>
      </w:r>
      <w:r w:rsidR="00387F67" w:rsidRPr="00D758E2">
        <w:rPr>
          <w:rFonts w:cs="Calibri"/>
          <w:sz w:val="22"/>
          <w:szCs w:val="22"/>
        </w:rPr>
        <w:t xml:space="preserve">. De bestuurders </w:t>
      </w:r>
      <w:r w:rsidRPr="00D758E2">
        <w:rPr>
          <w:rFonts w:cs="Calibri"/>
          <w:sz w:val="22"/>
          <w:szCs w:val="22"/>
        </w:rPr>
        <w:t>vervullen de taken die horen bij hun functie zoals omschreven in deze statuten, in het intern reglement en ter gelegenheid van hun verkiezing. De verkiezing verloopt geheim en</w:t>
      </w:r>
      <w:r w:rsidRPr="0015311B">
        <w:rPr>
          <w:rFonts w:cs="Calibri"/>
          <w:sz w:val="22"/>
          <w:szCs w:val="22"/>
        </w:rPr>
        <w:t xml:space="preserve"> gebeurt individueel per functie. </w:t>
      </w:r>
    </w:p>
    <w:p w14:paraId="577D9192" w14:textId="77777777" w:rsidR="004E1140" w:rsidRPr="0015311B" w:rsidRDefault="004E1140" w:rsidP="0042568F">
      <w:pPr>
        <w:pStyle w:val="body"/>
        <w:numPr>
          <w:ilvl w:val="0"/>
          <w:numId w:val="4"/>
        </w:numPr>
        <w:tabs>
          <w:tab w:val="clear" w:pos="567"/>
        </w:tabs>
        <w:spacing w:before="240" w:line="288" w:lineRule="auto"/>
        <w:ind w:left="426" w:hanging="426"/>
        <w:rPr>
          <w:rFonts w:cs="Calibri"/>
          <w:sz w:val="22"/>
          <w:szCs w:val="22"/>
        </w:rPr>
      </w:pPr>
      <w:r w:rsidRPr="0015311B">
        <w:rPr>
          <w:rFonts w:cs="Calibri"/>
          <w:sz w:val="22"/>
          <w:szCs w:val="22"/>
        </w:rPr>
        <w:t>Het bestuursorgaan kan comités, commissies en werkgroepen oprichten met adviesbevoegdheid.</w:t>
      </w:r>
    </w:p>
    <w:p w14:paraId="074672D2" w14:textId="77777777" w:rsidR="004E1140" w:rsidRPr="0015311B" w:rsidRDefault="004E1140" w:rsidP="0042568F">
      <w:pPr>
        <w:pStyle w:val="body"/>
        <w:tabs>
          <w:tab w:val="clear" w:pos="567"/>
        </w:tabs>
        <w:spacing w:before="240" w:line="288" w:lineRule="auto"/>
        <w:ind w:left="426"/>
        <w:rPr>
          <w:rFonts w:cs="Calibri"/>
          <w:sz w:val="22"/>
          <w:szCs w:val="22"/>
        </w:rPr>
      </w:pPr>
      <w:bookmarkStart w:id="11" w:name="_Hlk30416946"/>
      <w:r w:rsidRPr="0015311B">
        <w:rPr>
          <w:rFonts w:cs="Calibri"/>
          <w:bCs/>
          <w:sz w:val="22"/>
          <w:szCs w:val="22"/>
        </w:rPr>
        <w:t>Het bestuursorgaan</w:t>
      </w:r>
      <w:r w:rsidRPr="0015311B">
        <w:rPr>
          <w:rFonts w:cs="Calibri"/>
          <w:sz w:val="22"/>
          <w:szCs w:val="22"/>
        </w:rPr>
        <w:t xml:space="preserve"> kan, met een twee/derde meerderheid een deel van zijn beslissingsbevoegdheid delegeren aan één of meerdere derden, niet-bestuurders, zonder dat deze overdracht evenwel betrekking kan hebben op het algemeen beleid van de Beroepsvereniging of de algemene bestuursbevoegdheid van het bestuursorgaan.</w:t>
      </w:r>
      <w:bookmarkEnd w:id="11"/>
      <w:r w:rsidRPr="0015311B">
        <w:rPr>
          <w:rFonts w:cs="Calibri"/>
          <w:sz w:val="22"/>
          <w:szCs w:val="22"/>
        </w:rPr>
        <w:t xml:space="preserve"> Dergelijke delegatie wordt op overzichtelijke wijze samengevat in een delegatiematrix, al dan niet onderdeel van het intern reglement. Daarnaast duidt het bestuursorgaan een penningmeester en directeur aan. Deze laatsten dienen niet noodzakelijk lid te zijn van het bestuursorgaan of van de Beroepsvereniging.</w:t>
      </w:r>
    </w:p>
    <w:p w14:paraId="34AFA188" w14:textId="490FE560" w:rsidR="004E1140" w:rsidRPr="0015311B" w:rsidRDefault="004E1140" w:rsidP="0042568F">
      <w:pPr>
        <w:pStyle w:val="body"/>
        <w:numPr>
          <w:ilvl w:val="0"/>
          <w:numId w:val="4"/>
        </w:numPr>
        <w:tabs>
          <w:tab w:val="clear" w:pos="567"/>
        </w:tabs>
        <w:spacing w:before="240" w:line="288" w:lineRule="auto"/>
        <w:ind w:left="426" w:hanging="426"/>
        <w:rPr>
          <w:rFonts w:cs="Calibri"/>
          <w:sz w:val="22"/>
          <w:szCs w:val="22"/>
        </w:rPr>
      </w:pPr>
      <w:bookmarkStart w:id="12" w:name="_Hlk30414647"/>
      <w:r w:rsidRPr="0015311B">
        <w:rPr>
          <w:rFonts w:cs="Calibri"/>
          <w:sz w:val="22"/>
          <w:szCs w:val="22"/>
        </w:rPr>
        <w:t>De bestuurders kunnen worden ontslagen door de algemene vergadering beraadslagend en beslissend met gewone meerderheid van stemmen waarbij ten minste één/derde van de leden aanwezig of vertegenwoordigd zijn.</w:t>
      </w:r>
      <w:r w:rsidR="00EA3D93">
        <w:rPr>
          <w:rFonts w:cs="Calibri"/>
          <w:sz w:val="22"/>
          <w:szCs w:val="22"/>
        </w:rPr>
        <w:t xml:space="preserve"> </w:t>
      </w:r>
      <w:r w:rsidRPr="0015311B">
        <w:rPr>
          <w:rFonts w:cs="Calibri"/>
          <w:sz w:val="22"/>
          <w:szCs w:val="22"/>
        </w:rPr>
        <w:t xml:space="preserve"> </w:t>
      </w:r>
    </w:p>
    <w:bookmarkEnd w:id="12"/>
    <w:p w14:paraId="50D49D92" w14:textId="77777777" w:rsidR="004E1140" w:rsidRPr="0015311B" w:rsidRDefault="004E1140" w:rsidP="0042568F">
      <w:pPr>
        <w:pStyle w:val="body"/>
        <w:numPr>
          <w:ilvl w:val="0"/>
          <w:numId w:val="4"/>
        </w:numPr>
        <w:tabs>
          <w:tab w:val="clear" w:pos="567"/>
        </w:tabs>
        <w:spacing w:before="240" w:line="288" w:lineRule="auto"/>
        <w:ind w:left="426" w:hanging="426"/>
        <w:rPr>
          <w:rFonts w:cs="Calibri"/>
          <w:sz w:val="22"/>
          <w:szCs w:val="22"/>
        </w:rPr>
      </w:pPr>
      <w:r w:rsidRPr="0015311B">
        <w:rPr>
          <w:rFonts w:cs="Calibri"/>
          <w:sz w:val="22"/>
          <w:szCs w:val="22"/>
        </w:rPr>
        <w:t>De bestuurders kunnen om zwaarwichtige redenen tijdelijk uit hun functie worden ontheven bij beslissing van twee/derde meerderheid onder de andere bestuurders, doch na het horen van de raadkamer die advies uitbrengt. Het betrokken bestuurslid heeft inzake geen stemrecht, maar wel het recht om gehoord te worden. Deze schorsing moet worden bevestigd op de eerstvolgende algemene vergadering, die evenwel eveneens tot het ontslag van de betrokken bestuurder kan beslissen.</w:t>
      </w:r>
    </w:p>
    <w:p w14:paraId="07ADC89A" w14:textId="77777777" w:rsidR="004E1140" w:rsidRPr="0015311B" w:rsidRDefault="004E1140" w:rsidP="004E1140">
      <w:pPr>
        <w:pStyle w:val="body"/>
        <w:numPr>
          <w:ilvl w:val="0"/>
          <w:numId w:val="4"/>
        </w:numPr>
        <w:tabs>
          <w:tab w:val="clear" w:pos="567"/>
        </w:tabs>
        <w:spacing w:before="240" w:line="288" w:lineRule="auto"/>
        <w:ind w:left="426" w:hanging="426"/>
        <w:rPr>
          <w:rFonts w:cs="Calibri"/>
          <w:sz w:val="22"/>
          <w:szCs w:val="22"/>
        </w:rPr>
      </w:pPr>
      <w:r w:rsidRPr="0015311B">
        <w:rPr>
          <w:rFonts w:cs="Calibri"/>
          <w:sz w:val="22"/>
          <w:szCs w:val="22"/>
        </w:rPr>
        <w:lastRenderedPageBreak/>
        <w:t xml:space="preserve">Iedere bestuurder kan zelf ook ontslag nemen door schriftelijke kennisgeving aan de voorzitter van het bestuursorgaan. Een </w:t>
      </w:r>
      <w:r w:rsidRPr="0015311B">
        <w:rPr>
          <w:rFonts w:cs="Calibri"/>
          <w:bCs/>
          <w:sz w:val="22"/>
          <w:szCs w:val="22"/>
        </w:rPr>
        <w:t>bestuurder</w:t>
      </w:r>
      <w:r w:rsidRPr="0015311B">
        <w:rPr>
          <w:rFonts w:cs="Calibri"/>
          <w:sz w:val="22"/>
          <w:szCs w:val="22"/>
        </w:rPr>
        <w:t xml:space="preserve"> is verplicht na indiening van zijn ontslag zijn opdracht verder te vervullen totdat redelijkerwijze in zijn vervanging kan worden voorzien. </w:t>
      </w:r>
    </w:p>
    <w:p w14:paraId="5DF61AD3" w14:textId="7C72E8A6" w:rsidR="00E214E1" w:rsidRDefault="004E1140" w:rsidP="004E1140">
      <w:pPr>
        <w:pStyle w:val="body"/>
        <w:tabs>
          <w:tab w:val="clear" w:pos="567"/>
        </w:tabs>
        <w:spacing w:before="240" w:line="288" w:lineRule="auto"/>
        <w:ind w:left="426"/>
        <w:rPr>
          <w:rFonts w:cs="Calibri"/>
          <w:sz w:val="22"/>
          <w:szCs w:val="22"/>
        </w:rPr>
      </w:pPr>
      <w:r w:rsidRPr="0015311B">
        <w:rPr>
          <w:rFonts w:cs="Calibri"/>
          <w:sz w:val="22"/>
          <w:szCs w:val="22"/>
        </w:rPr>
        <w:t>Bestuurders</w:t>
      </w:r>
      <w:r w:rsidR="00EA3D93">
        <w:rPr>
          <w:rFonts w:cs="Calibri"/>
          <w:sz w:val="22"/>
          <w:szCs w:val="22"/>
        </w:rPr>
        <w:t xml:space="preserve"> </w:t>
      </w:r>
      <w:r w:rsidRPr="0015311B">
        <w:rPr>
          <w:rFonts w:cs="Calibri"/>
          <w:sz w:val="22"/>
          <w:szCs w:val="22"/>
        </w:rPr>
        <w:t>worden in elk geval geacht ontslagnemend te zijn als bestuurslid wanneer zij zonder gegronde redenen ten minste drie achtereenvolgende bijeenkomsten van het bestuursorgaan niet bijwonen</w:t>
      </w:r>
      <w:r w:rsidR="00B16C3E">
        <w:rPr>
          <w:rFonts w:cs="Calibri"/>
          <w:sz w:val="22"/>
          <w:szCs w:val="22"/>
        </w:rPr>
        <w:t xml:space="preserve"> of wanneer </w:t>
      </w:r>
      <w:r w:rsidR="00E214E1">
        <w:rPr>
          <w:rFonts w:cs="Calibri"/>
          <w:sz w:val="22"/>
          <w:szCs w:val="22"/>
        </w:rPr>
        <w:t>hun lidmaatschap</w:t>
      </w:r>
      <w:r w:rsidR="00B16C3E">
        <w:rPr>
          <w:rFonts w:cs="Calibri"/>
          <w:sz w:val="22"/>
          <w:szCs w:val="22"/>
        </w:rPr>
        <w:t xml:space="preserve"> </w:t>
      </w:r>
      <w:r w:rsidR="00E214E1">
        <w:rPr>
          <w:rFonts w:cs="Calibri"/>
          <w:sz w:val="22"/>
          <w:szCs w:val="22"/>
        </w:rPr>
        <w:t>van rechtswege eindigt overeenkomstig artikel 6.1.</w:t>
      </w:r>
    </w:p>
    <w:p w14:paraId="541384A5" w14:textId="5BDF954F" w:rsidR="004E1140" w:rsidRPr="0015311B" w:rsidRDefault="009E025E" w:rsidP="004E1140">
      <w:pPr>
        <w:pStyle w:val="body"/>
        <w:tabs>
          <w:tab w:val="clear" w:pos="567"/>
        </w:tabs>
        <w:spacing w:before="240" w:line="288" w:lineRule="auto"/>
        <w:ind w:left="426"/>
        <w:rPr>
          <w:rFonts w:cs="Calibri"/>
          <w:sz w:val="22"/>
          <w:szCs w:val="22"/>
        </w:rPr>
      </w:pPr>
      <w:r>
        <w:rPr>
          <w:rFonts w:cs="Calibri"/>
          <w:sz w:val="22"/>
          <w:szCs w:val="22"/>
        </w:rPr>
        <w:t>Een bestuurder die geacht wordt ontslagnemend te zijn is</w:t>
      </w:r>
      <w:r w:rsidR="0026367C">
        <w:rPr>
          <w:rFonts w:cs="Calibri"/>
          <w:sz w:val="22"/>
          <w:szCs w:val="22"/>
        </w:rPr>
        <w:t xml:space="preserve"> </w:t>
      </w:r>
      <w:r w:rsidR="00D30D9F">
        <w:rPr>
          <w:rFonts w:cs="Calibri"/>
          <w:sz w:val="22"/>
          <w:szCs w:val="22"/>
        </w:rPr>
        <w:t>verplicht</w:t>
      </w:r>
      <w:r w:rsidR="0026367C">
        <w:rPr>
          <w:rFonts w:cs="Calibri"/>
          <w:sz w:val="22"/>
          <w:szCs w:val="22"/>
        </w:rPr>
        <w:t xml:space="preserve"> zijn mandaat verder te vervullen tot de eerstvolgende algemene vergadering</w:t>
      </w:r>
      <w:r w:rsidR="00FA1D82">
        <w:rPr>
          <w:rFonts w:cs="Calibri"/>
          <w:sz w:val="22"/>
          <w:szCs w:val="22"/>
        </w:rPr>
        <w:t>,</w:t>
      </w:r>
      <w:r w:rsidR="00813989">
        <w:rPr>
          <w:rFonts w:cs="Calibri"/>
          <w:sz w:val="22"/>
          <w:szCs w:val="22"/>
        </w:rPr>
        <w:t xml:space="preserve"> waarop</w:t>
      </w:r>
      <w:r w:rsidR="00253F7A">
        <w:rPr>
          <w:rFonts w:cs="Calibri"/>
          <w:sz w:val="22"/>
          <w:szCs w:val="22"/>
        </w:rPr>
        <w:t xml:space="preserve"> </w:t>
      </w:r>
      <w:r w:rsidR="0098505B">
        <w:rPr>
          <w:rFonts w:cs="Calibri"/>
          <w:sz w:val="22"/>
          <w:szCs w:val="22"/>
        </w:rPr>
        <w:t xml:space="preserve">desgevallend </w:t>
      </w:r>
      <w:r w:rsidR="00813989">
        <w:rPr>
          <w:rFonts w:cs="Calibri"/>
          <w:sz w:val="22"/>
          <w:szCs w:val="22"/>
        </w:rPr>
        <w:t xml:space="preserve">het einde van </w:t>
      </w:r>
      <w:r w:rsidR="00823E74">
        <w:rPr>
          <w:rFonts w:cs="Calibri"/>
          <w:sz w:val="22"/>
          <w:szCs w:val="22"/>
        </w:rPr>
        <w:t>zijn of haar</w:t>
      </w:r>
      <w:r w:rsidR="00813989">
        <w:rPr>
          <w:rFonts w:cs="Calibri"/>
          <w:sz w:val="22"/>
          <w:szCs w:val="22"/>
        </w:rPr>
        <w:t xml:space="preserve"> lidmaatschap wordt vastgesteld </w:t>
      </w:r>
      <w:r w:rsidR="00823E74">
        <w:rPr>
          <w:rFonts w:cs="Calibri"/>
          <w:sz w:val="22"/>
          <w:szCs w:val="22"/>
        </w:rPr>
        <w:t>overeenkomstig artikel 6.1</w:t>
      </w:r>
      <w:r w:rsidR="0026367C">
        <w:rPr>
          <w:rFonts w:cs="Calibri"/>
          <w:sz w:val="22"/>
          <w:szCs w:val="22"/>
        </w:rPr>
        <w:t>.</w:t>
      </w:r>
      <w:r w:rsidR="004E6D39">
        <w:rPr>
          <w:rFonts w:cs="Calibri"/>
          <w:sz w:val="22"/>
          <w:szCs w:val="22"/>
        </w:rPr>
        <w:t xml:space="preserve"> </w:t>
      </w:r>
      <w:r w:rsidR="00407664">
        <w:rPr>
          <w:rFonts w:cs="Calibri"/>
          <w:sz w:val="22"/>
          <w:szCs w:val="22"/>
        </w:rPr>
        <w:t xml:space="preserve">Op </w:t>
      </w:r>
      <w:r w:rsidR="00823E74">
        <w:rPr>
          <w:rFonts w:cs="Calibri"/>
          <w:sz w:val="22"/>
          <w:szCs w:val="22"/>
        </w:rPr>
        <w:t>betreffende</w:t>
      </w:r>
      <w:r w:rsidR="00407664">
        <w:rPr>
          <w:rFonts w:cs="Calibri"/>
          <w:sz w:val="22"/>
          <w:szCs w:val="22"/>
        </w:rPr>
        <w:t xml:space="preserve"> eerstvolgende algemene vergadering zal dan overeenkomstig </w:t>
      </w:r>
      <w:r w:rsidR="00DE7187" w:rsidRPr="0015311B">
        <w:rPr>
          <w:rFonts w:cs="Calibri"/>
          <w:sz w:val="22"/>
          <w:szCs w:val="22"/>
        </w:rPr>
        <w:t xml:space="preserve">artikel 11, sectie 7, lid 1 </w:t>
      </w:r>
      <w:r w:rsidR="00183885">
        <w:rPr>
          <w:rFonts w:cs="Calibri"/>
          <w:sz w:val="22"/>
          <w:szCs w:val="22"/>
        </w:rPr>
        <w:t xml:space="preserve">een nieuwe bestuurder worden benoemd, die </w:t>
      </w:r>
      <w:r w:rsidR="00407664">
        <w:rPr>
          <w:rFonts w:cs="Calibri"/>
          <w:sz w:val="22"/>
          <w:szCs w:val="22"/>
        </w:rPr>
        <w:t xml:space="preserve">het mandaat </w:t>
      </w:r>
      <w:r w:rsidR="00183885" w:rsidRPr="0015311B">
        <w:rPr>
          <w:rFonts w:cs="Calibri"/>
          <w:sz w:val="22"/>
          <w:szCs w:val="22"/>
        </w:rPr>
        <w:t>van zijn voorganger</w:t>
      </w:r>
      <w:r w:rsidR="00183885">
        <w:rPr>
          <w:rFonts w:cs="Calibri"/>
          <w:sz w:val="22"/>
          <w:szCs w:val="22"/>
        </w:rPr>
        <w:t xml:space="preserve"> volbrengt.</w:t>
      </w:r>
      <w:r w:rsidR="00F226A3">
        <w:rPr>
          <w:rFonts w:cs="Calibri"/>
          <w:sz w:val="22"/>
          <w:szCs w:val="22"/>
        </w:rPr>
        <w:t xml:space="preserve"> </w:t>
      </w:r>
      <w:r w:rsidR="004E1140" w:rsidRPr="0015311B">
        <w:rPr>
          <w:rFonts w:cs="Calibri"/>
          <w:sz w:val="22"/>
          <w:szCs w:val="22"/>
        </w:rPr>
        <w:t xml:space="preserve">De bestuurders oefenen hun mandaat kosteloos uit. De algemene vergadering kan aan de bestuurders wel een vergoeding toekennen voor de door hen redelijk gemaakte kosten in het kader van de verdediging van de belangen van de Beroepsvereniging. Deze kostenvergoeding komt ten laste van de algemene kosten van de Beroepsvereniging. </w:t>
      </w:r>
    </w:p>
    <w:p w14:paraId="0BD493C6" w14:textId="77777777" w:rsidR="004E1140" w:rsidRPr="0015311B" w:rsidRDefault="004E1140" w:rsidP="004E1140">
      <w:pPr>
        <w:pStyle w:val="vet1011"/>
        <w:spacing w:before="240" w:line="288" w:lineRule="auto"/>
        <w:rPr>
          <w:rFonts w:ascii="Calibri" w:hAnsi="Calibri" w:cs="Calibri"/>
          <w:sz w:val="22"/>
          <w:szCs w:val="22"/>
        </w:rPr>
      </w:pPr>
      <w:bookmarkStart w:id="13" w:name="_Hlk29300076"/>
    </w:p>
    <w:p w14:paraId="7535C0A2"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12, sectie 2. Dagelijks bestuur</w:t>
      </w:r>
    </w:p>
    <w:p w14:paraId="2A2BFF6A" w14:textId="77777777" w:rsidR="004E1140" w:rsidRPr="0015311B" w:rsidRDefault="004E1140" w:rsidP="0042568F">
      <w:pPr>
        <w:pStyle w:val="body"/>
        <w:tabs>
          <w:tab w:val="clear" w:pos="567"/>
        </w:tabs>
        <w:spacing w:before="240" w:line="288" w:lineRule="auto"/>
        <w:ind w:left="426"/>
        <w:rPr>
          <w:rFonts w:cs="Calibri"/>
          <w:sz w:val="22"/>
          <w:szCs w:val="22"/>
        </w:rPr>
      </w:pPr>
      <w:r w:rsidRPr="0015311B">
        <w:rPr>
          <w:rFonts w:cs="Calibri"/>
          <w:sz w:val="22"/>
          <w:szCs w:val="22"/>
        </w:rPr>
        <w:t xml:space="preserve">Het bestuursorgaan kan beslissen om het dagelijks bestuur van de Beroepsvereniging op te dragen aan een orgaan van dagelijks bestuur, inclusief de vertegenwoordiging wat dat dagelijks bestuur betreft, samengesteld door één of meerdere personen die elk alleen, gezamenlijk of als college optreden. Ingeval een dagelijks bestuur wordt aangesteld maken de voorzitter en de algemeen secretaris hier van rechtswege deel uit. De algemeen secretaris heeft de leiding omtrent dat dagelijks bestuur en kan zich hiervoor laten bijstaan door de directeur. </w:t>
      </w:r>
    </w:p>
    <w:p w14:paraId="74F24305" w14:textId="77777777" w:rsidR="004E1140" w:rsidRPr="0015311B" w:rsidRDefault="004E1140" w:rsidP="0042568F">
      <w:pPr>
        <w:pStyle w:val="body"/>
        <w:tabs>
          <w:tab w:val="clear" w:pos="567"/>
        </w:tabs>
        <w:spacing w:before="240" w:line="288" w:lineRule="auto"/>
        <w:ind w:left="426"/>
        <w:rPr>
          <w:rFonts w:cs="Calibri"/>
          <w:sz w:val="22"/>
          <w:szCs w:val="22"/>
        </w:rPr>
      </w:pPr>
      <w:r w:rsidRPr="0015311B">
        <w:rPr>
          <w:rFonts w:cs="Calibri"/>
          <w:sz w:val="22"/>
          <w:szCs w:val="22"/>
        </w:rPr>
        <w:t>Het bestuursorgaan is belast met het toezicht op dit orgaan.</w:t>
      </w:r>
    </w:p>
    <w:p w14:paraId="0D021BE4" w14:textId="77777777" w:rsidR="004E1140" w:rsidRPr="0015311B" w:rsidRDefault="004E1140" w:rsidP="004E1140">
      <w:pPr>
        <w:pStyle w:val="vet1011"/>
        <w:spacing w:before="240" w:line="288" w:lineRule="auto"/>
        <w:rPr>
          <w:rFonts w:ascii="Calibri" w:hAnsi="Calibri" w:cs="Calibri"/>
          <w:sz w:val="22"/>
          <w:szCs w:val="22"/>
        </w:rPr>
      </w:pPr>
      <w:bookmarkStart w:id="14" w:name="_Hlk29301429"/>
      <w:bookmarkEnd w:id="13"/>
    </w:p>
    <w:p w14:paraId="24F4C416" w14:textId="2B6FDB35"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 xml:space="preserve">Art. 12, sectie </w:t>
      </w:r>
      <w:bookmarkEnd w:id="14"/>
      <w:r w:rsidRPr="0015311B">
        <w:rPr>
          <w:rFonts w:ascii="Calibri" w:hAnsi="Calibri" w:cs="Calibri"/>
          <w:sz w:val="22"/>
          <w:szCs w:val="22"/>
        </w:rPr>
        <w:t>3. Bevoegdheid bestuursorgaan: beslissingsbevoegdheid</w:t>
      </w:r>
      <w:r w:rsidR="00EA3D93">
        <w:rPr>
          <w:rFonts w:ascii="Calibri" w:hAnsi="Calibri" w:cs="Calibri"/>
          <w:sz w:val="22"/>
          <w:szCs w:val="22"/>
        </w:rPr>
        <w:t xml:space="preserve"> </w:t>
      </w:r>
    </w:p>
    <w:p w14:paraId="5D1333B1" w14:textId="77777777" w:rsidR="004E1140" w:rsidRPr="0015311B" w:rsidRDefault="004E1140" w:rsidP="004E1140">
      <w:pPr>
        <w:pStyle w:val="body"/>
        <w:numPr>
          <w:ilvl w:val="0"/>
          <w:numId w:val="6"/>
        </w:numPr>
        <w:tabs>
          <w:tab w:val="clear" w:pos="567"/>
        </w:tabs>
        <w:spacing w:before="240" w:line="288" w:lineRule="auto"/>
        <w:ind w:left="284" w:hanging="284"/>
        <w:rPr>
          <w:rFonts w:cs="Calibri"/>
          <w:sz w:val="22"/>
          <w:szCs w:val="22"/>
        </w:rPr>
      </w:pPr>
      <w:r w:rsidRPr="0015311B">
        <w:rPr>
          <w:rFonts w:cs="Calibri"/>
          <w:sz w:val="22"/>
          <w:szCs w:val="22"/>
        </w:rPr>
        <w:t xml:space="preserve">Het bestuursorgaan is bevoegd om alle handelingen van </w:t>
      </w:r>
      <w:r w:rsidRPr="0015311B">
        <w:rPr>
          <w:rFonts w:cs="Calibri"/>
          <w:bCs/>
          <w:sz w:val="22"/>
          <w:szCs w:val="22"/>
        </w:rPr>
        <w:t>bestuur</w:t>
      </w:r>
      <w:r w:rsidRPr="0015311B">
        <w:rPr>
          <w:rFonts w:cs="Calibri"/>
          <w:sz w:val="22"/>
          <w:szCs w:val="22"/>
        </w:rPr>
        <w:t xml:space="preserve"> te verrichten die nodig of dienstig zijn tot verwezenlijking van de doeleinden en de activiteiten van de Beroepsvereniging, met uitzondering van die handelingen waarvoor volgens het WVV of deze statuten de algemene vergadering exclusief bevoegd is.</w:t>
      </w:r>
    </w:p>
    <w:p w14:paraId="44B2F3E1" w14:textId="77777777"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lastRenderedPageBreak/>
        <w:t>Het bestuursorgaan kan over volgende aangelegenheden slechts rechtsgeldig besluiten na voorafgaandelijke toestemming van de algemene vergadering:</w:t>
      </w:r>
    </w:p>
    <w:p w14:paraId="2042CBC4" w14:textId="77777777" w:rsidR="004E1140" w:rsidRPr="0015311B" w:rsidRDefault="004E1140" w:rsidP="004E1140">
      <w:pPr>
        <w:pStyle w:val="body"/>
        <w:numPr>
          <w:ilvl w:val="0"/>
          <w:numId w:val="23"/>
        </w:numPr>
        <w:tabs>
          <w:tab w:val="clear" w:pos="567"/>
        </w:tabs>
        <w:spacing w:before="240" w:line="288" w:lineRule="auto"/>
        <w:rPr>
          <w:rFonts w:cs="Calibri"/>
          <w:sz w:val="22"/>
          <w:szCs w:val="22"/>
        </w:rPr>
      </w:pPr>
      <w:r w:rsidRPr="0015311B">
        <w:rPr>
          <w:rFonts w:cs="Calibri"/>
          <w:sz w:val="22"/>
          <w:szCs w:val="22"/>
        </w:rPr>
        <w:t xml:space="preserve">de aan-en/of verkoop van onroerende goederen; </w:t>
      </w:r>
    </w:p>
    <w:p w14:paraId="3D8FED8D" w14:textId="77777777" w:rsidR="004E1140" w:rsidRPr="0015311B" w:rsidRDefault="004E1140" w:rsidP="004E1140">
      <w:pPr>
        <w:pStyle w:val="body"/>
        <w:numPr>
          <w:ilvl w:val="0"/>
          <w:numId w:val="23"/>
        </w:numPr>
        <w:tabs>
          <w:tab w:val="clear" w:pos="567"/>
        </w:tabs>
        <w:spacing w:before="240" w:line="288" w:lineRule="auto"/>
        <w:rPr>
          <w:rFonts w:cs="Calibri"/>
          <w:sz w:val="22"/>
          <w:szCs w:val="22"/>
        </w:rPr>
      </w:pPr>
      <w:r w:rsidRPr="0015311B">
        <w:rPr>
          <w:rFonts w:cs="Calibri"/>
          <w:sz w:val="22"/>
          <w:szCs w:val="22"/>
        </w:rPr>
        <w:t>het geven of nemen van hypotheken en leningen ;</w:t>
      </w:r>
    </w:p>
    <w:p w14:paraId="559921C6" w14:textId="77777777" w:rsidR="004E1140" w:rsidRPr="0015311B" w:rsidRDefault="004E1140" w:rsidP="004E1140">
      <w:pPr>
        <w:pStyle w:val="body"/>
        <w:numPr>
          <w:ilvl w:val="0"/>
          <w:numId w:val="23"/>
        </w:numPr>
        <w:tabs>
          <w:tab w:val="clear" w:pos="567"/>
        </w:tabs>
        <w:spacing w:before="240" w:line="288" w:lineRule="auto"/>
        <w:rPr>
          <w:rFonts w:cs="Calibri"/>
          <w:sz w:val="22"/>
          <w:szCs w:val="22"/>
        </w:rPr>
      </w:pPr>
      <w:r w:rsidRPr="0015311B">
        <w:rPr>
          <w:rFonts w:cs="Calibri"/>
          <w:sz w:val="22"/>
          <w:szCs w:val="22"/>
        </w:rPr>
        <w:t>het afsluiten van huurovereenkomsten van langer dan 9 jaar ;</w:t>
      </w:r>
    </w:p>
    <w:p w14:paraId="6EB183D1" w14:textId="77777777" w:rsidR="004E1140" w:rsidRPr="0015311B" w:rsidRDefault="004E1140" w:rsidP="004E1140">
      <w:pPr>
        <w:pStyle w:val="body"/>
        <w:numPr>
          <w:ilvl w:val="0"/>
          <w:numId w:val="23"/>
        </w:numPr>
        <w:tabs>
          <w:tab w:val="clear" w:pos="567"/>
        </w:tabs>
        <w:spacing w:before="240" w:line="288" w:lineRule="auto"/>
        <w:rPr>
          <w:rFonts w:cs="Calibri"/>
          <w:sz w:val="22"/>
          <w:szCs w:val="22"/>
        </w:rPr>
      </w:pPr>
      <w:r w:rsidRPr="0015311B">
        <w:rPr>
          <w:rFonts w:cs="Calibri"/>
          <w:sz w:val="22"/>
          <w:szCs w:val="22"/>
        </w:rPr>
        <w:t>(met uitzondering van gerechtelijke procedures), het stellen van (rechts)handelingen of een reeks van (rechts)handelingen dewelke als een geheel kunnen worden beschouwd, en het bedrag van honderdduizend euro ( € 100.000,00) overtreffen.</w:t>
      </w:r>
    </w:p>
    <w:p w14:paraId="2B1ACF6E" w14:textId="51CFAF3B" w:rsidR="004E1140" w:rsidRPr="0015311B" w:rsidRDefault="004E1140" w:rsidP="004E1140">
      <w:pPr>
        <w:pStyle w:val="body"/>
        <w:numPr>
          <w:ilvl w:val="0"/>
          <w:numId w:val="6"/>
        </w:numPr>
        <w:tabs>
          <w:tab w:val="clear" w:pos="567"/>
        </w:tabs>
        <w:spacing w:before="240" w:line="288" w:lineRule="auto"/>
        <w:ind w:left="284" w:hanging="284"/>
        <w:rPr>
          <w:rFonts w:cs="Calibri"/>
          <w:sz w:val="22"/>
          <w:szCs w:val="22"/>
        </w:rPr>
      </w:pPr>
      <w:r w:rsidRPr="0015311B">
        <w:rPr>
          <w:rFonts w:cs="Calibri"/>
          <w:sz w:val="22"/>
          <w:szCs w:val="22"/>
        </w:rPr>
        <w:t>Het bestuursorgaan is bevoegd voor het opstellen van het intern reglement evenals het voorstellen van wijzigingen ervan. Het intern reglement wordt steeds ter goedkeuring voorgelegd aan de algemene vergadering.</w:t>
      </w:r>
    </w:p>
    <w:p w14:paraId="3E947505" w14:textId="7D393C1E" w:rsidR="004E1140" w:rsidRPr="0015311B" w:rsidRDefault="004E1140" w:rsidP="004E1140">
      <w:pPr>
        <w:pStyle w:val="body"/>
        <w:numPr>
          <w:ilvl w:val="0"/>
          <w:numId w:val="6"/>
        </w:numPr>
        <w:tabs>
          <w:tab w:val="clear" w:pos="567"/>
        </w:tabs>
        <w:spacing w:before="240" w:line="288" w:lineRule="auto"/>
        <w:ind w:left="284" w:hanging="284"/>
        <w:rPr>
          <w:rFonts w:cs="Calibri"/>
          <w:sz w:val="22"/>
          <w:szCs w:val="22"/>
        </w:rPr>
      </w:pPr>
      <w:r w:rsidRPr="0015311B">
        <w:rPr>
          <w:rFonts w:cs="Calibri"/>
          <w:sz w:val="22"/>
          <w:szCs w:val="22"/>
        </w:rPr>
        <w:t>Het bestuursorgaan is belast met de handhaving van de plichtenleer (</w:t>
      </w:r>
      <w:r w:rsidRPr="0015311B">
        <w:rPr>
          <w:rFonts w:cs="Calibri"/>
          <w:sz w:val="22"/>
        </w:rPr>
        <w:t>toepasselijke deontologische code, zoals desgevallend wettelijk of reglementair bekrachtigd</w:t>
      </w:r>
      <w:r w:rsidRPr="0015311B">
        <w:rPr>
          <w:rFonts w:cs="Calibri"/>
          <w:i/>
          <w:iCs/>
          <w:sz w:val="22"/>
        </w:rPr>
        <w:t xml:space="preserve">) </w:t>
      </w:r>
      <w:r w:rsidRPr="0015311B">
        <w:rPr>
          <w:rFonts w:cs="Calibri"/>
          <w:sz w:val="22"/>
          <w:szCs w:val="22"/>
        </w:rPr>
        <w:t>en de tucht van de leden, zoals omschreven in</w:t>
      </w:r>
      <w:r w:rsidR="00EA3D93">
        <w:rPr>
          <w:rFonts w:cs="Calibri"/>
          <w:sz w:val="22"/>
          <w:szCs w:val="22"/>
        </w:rPr>
        <w:t xml:space="preserve"> </w:t>
      </w:r>
      <w:r w:rsidRPr="0015311B">
        <w:rPr>
          <w:rFonts w:cs="Calibri"/>
          <w:sz w:val="22"/>
          <w:szCs w:val="22"/>
        </w:rPr>
        <w:t>artikel 5 van de huidige statuten.</w:t>
      </w:r>
    </w:p>
    <w:p w14:paraId="605A1449" w14:textId="77777777" w:rsidR="004E1140" w:rsidRPr="0015311B" w:rsidRDefault="004E1140" w:rsidP="004E1140">
      <w:pPr>
        <w:pStyle w:val="vet1011"/>
        <w:spacing w:before="240" w:line="288" w:lineRule="auto"/>
        <w:rPr>
          <w:rFonts w:ascii="Calibri" w:hAnsi="Calibri" w:cs="Calibri"/>
          <w:sz w:val="22"/>
          <w:szCs w:val="22"/>
        </w:rPr>
      </w:pPr>
    </w:p>
    <w:p w14:paraId="7AC91BB1"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12, sectie 4. Bevoegdheid bestuursorgaan: externe vertegenwoordigingsmacht</w:t>
      </w:r>
    </w:p>
    <w:p w14:paraId="10385A14" w14:textId="77777777" w:rsidR="004E1140" w:rsidRPr="0015311B" w:rsidRDefault="004E1140" w:rsidP="004E1140">
      <w:pPr>
        <w:pStyle w:val="body"/>
        <w:numPr>
          <w:ilvl w:val="0"/>
          <w:numId w:val="7"/>
        </w:numPr>
        <w:tabs>
          <w:tab w:val="clear" w:pos="567"/>
        </w:tabs>
        <w:spacing w:before="240" w:line="288" w:lineRule="auto"/>
        <w:ind w:left="284" w:hanging="284"/>
        <w:rPr>
          <w:rFonts w:cs="Calibri"/>
          <w:sz w:val="22"/>
          <w:szCs w:val="22"/>
        </w:rPr>
      </w:pPr>
      <w:r w:rsidRPr="0015311B">
        <w:rPr>
          <w:rFonts w:cs="Calibri"/>
          <w:sz w:val="22"/>
          <w:szCs w:val="22"/>
        </w:rPr>
        <w:t>Het bestuursorgaan vertegenwoordigt als college de Beroepsvereniging in alle handelingen in en buiten rechte. Hij vertegenwoordigt de Beroepsvereniging door de meerderheid van zijn leden.</w:t>
      </w:r>
    </w:p>
    <w:p w14:paraId="5CE45FA5" w14:textId="77777777" w:rsidR="004E1140" w:rsidRPr="0015311B" w:rsidRDefault="004E1140" w:rsidP="004E1140">
      <w:pPr>
        <w:pStyle w:val="body"/>
        <w:numPr>
          <w:ilvl w:val="0"/>
          <w:numId w:val="7"/>
        </w:numPr>
        <w:tabs>
          <w:tab w:val="clear" w:pos="567"/>
        </w:tabs>
        <w:spacing w:before="240" w:line="288" w:lineRule="auto"/>
        <w:ind w:left="284" w:hanging="284"/>
        <w:rPr>
          <w:rFonts w:cs="Calibri"/>
          <w:sz w:val="22"/>
          <w:szCs w:val="22"/>
          <w:u w:val="single" w:color="000000"/>
        </w:rPr>
      </w:pPr>
      <w:r w:rsidRPr="0015311B">
        <w:rPr>
          <w:rFonts w:cs="Calibri"/>
          <w:sz w:val="22"/>
          <w:szCs w:val="22"/>
        </w:rPr>
        <w:t>Onverminderd de algemene vertegenwoordigingsbevoegdheid van het bestuursorgaan als college en mits een bijzonder mandaat daartoe door het bestuursorgaan werd verleend, wordt de Beroepsvereniging in en buiten rechte eveneens vertegenwoordigd door de voorzitter van het bestuursorgaan tezamen optredend met de algemeen secretaris.</w:t>
      </w:r>
    </w:p>
    <w:p w14:paraId="4036277D" w14:textId="77777777" w:rsidR="004E1140" w:rsidRPr="0015311B" w:rsidRDefault="004E1140" w:rsidP="004E1140">
      <w:pPr>
        <w:pStyle w:val="body"/>
        <w:numPr>
          <w:ilvl w:val="0"/>
          <w:numId w:val="7"/>
        </w:numPr>
        <w:tabs>
          <w:tab w:val="clear" w:pos="567"/>
        </w:tabs>
        <w:spacing w:before="240" w:line="288" w:lineRule="auto"/>
        <w:ind w:left="284" w:hanging="284"/>
        <w:rPr>
          <w:rFonts w:cs="Calibri"/>
          <w:sz w:val="22"/>
          <w:szCs w:val="22"/>
        </w:rPr>
      </w:pPr>
      <w:r w:rsidRPr="0015311B">
        <w:rPr>
          <w:rFonts w:cs="Calibri"/>
          <w:sz w:val="22"/>
          <w:szCs w:val="22"/>
        </w:rPr>
        <w:t xml:space="preserve">Het bestuursorgaan of de </w:t>
      </w:r>
      <w:r w:rsidRPr="0015311B">
        <w:rPr>
          <w:rFonts w:cs="Calibri"/>
          <w:bCs/>
          <w:sz w:val="22"/>
          <w:szCs w:val="22"/>
        </w:rPr>
        <w:t>bestuurders</w:t>
      </w:r>
      <w:r w:rsidRPr="0015311B">
        <w:rPr>
          <w:rFonts w:cs="Calibri"/>
          <w:sz w:val="22"/>
          <w:szCs w:val="22"/>
        </w:rPr>
        <w:t xml:space="preserve"> die de Beroepsvereniging vertegenwoordigen kunnen gevolmachtigden aanstellen, zowel bestuurders als derden. Alleen bijzondere en beperkte volmachten voor bepaalde of een reeks bepaalde rechtshandelingen zijn geoorloofd. De gevolmachtigden verbinden de Beroepsvereniging binnen de perken van de hun verleende volmacht waarvan de grenzen tegenstelbaar zijn aan derden overeenkomstig wat geldt inzake lastgeving.</w:t>
      </w:r>
    </w:p>
    <w:p w14:paraId="7895CB7C" w14:textId="77777777" w:rsidR="004E1140" w:rsidRPr="0015311B" w:rsidRDefault="004E1140" w:rsidP="004E1140">
      <w:pPr>
        <w:pStyle w:val="vet1011"/>
        <w:spacing w:before="240" w:line="288" w:lineRule="auto"/>
        <w:rPr>
          <w:rFonts w:ascii="Calibri" w:hAnsi="Calibri" w:cs="Calibri"/>
          <w:sz w:val="22"/>
          <w:szCs w:val="22"/>
        </w:rPr>
      </w:pPr>
    </w:p>
    <w:p w14:paraId="25AC5586" w14:textId="77777777" w:rsidR="004E1140" w:rsidRPr="0015311B" w:rsidRDefault="004E1140" w:rsidP="004E1140">
      <w:pPr>
        <w:pStyle w:val="vet1011"/>
        <w:spacing w:before="240" w:line="288" w:lineRule="auto"/>
        <w:rPr>
          <w:rFonts w:ascii="Calibri" w:hAnsi="Calibri" w:cs="Calibri"/>
          <w:sz w:val="22"/>
          <w:szCs w:val="22"/>
        </w:rPr>
      </w:pPr>
      <w:bookmarkStart w:id="15" w:name="_Hlk29277099"/>
      <w:bookmarkStart w:id="16" w:name="_Hlk29278937"/>
      <w:r w:rsidRPr="0015311B">
        <w:rPr>
          <w:rFonts w:ascii="Calibri" w:hAnsi="Calibri" w:cs="Calibri"/>
          <w:sz w:val="22"/>
          <w:szCs w:val="22"/>
        </w:rPr>
        <w:t xml:space="preserve">Art. 12, sectie </w:t>
      </w:r>
      <w:bookmarkEnd w:id="15"/>
      <w:r w:rsidRPr="0015311B">
        <w:rPr>
          <w:rFonts w:ascii="Calibri" w:hAnsi="Calibri" w:cs="Calibri"/>
          <w:sz w:val="22"/>
          <w:szCs w:val="22"/>
        </w:rPr>
        <w:t>5.</w:t>
      </w:r>
      <w:bookmarkEnd w:id="16"/>
      <w:r w:rsidRPr="0015311B">
        <w:rPr>
          <w:rFonts w:ascii="Calibri" w:hAnsi="Calibri" w:cs="Calibri"/>
          <w:sz w:val="22"/>
          <w:szCs w:val="22"/>
        </w:rPr>
        <w:t xml:space="preserve"> Bestuursorgaan: </w:t>
      </w:r>
      <w:bookmarkStart w:id="17" w:name="_Hlk29291180"/>
      <w:r w:rsidRPr="0015311B">
        <w:rPr>
          <w:rFonts w:ascii="Calibri" w:hAnsi="Calibri" w:cs="Calibri"/>
          <w:sz w:val="22"/>
          <w:szCs w:val="22"/>
        </w:rPr>
        <w:t>vergaderingen, beraadslaging en beslissing</w:t>
      </w:r>
    </w:p>
    <w:bookmarkEnd w:id="17"/>
    <w:p w14:paraId="5F59CAB9" w14:textId="77777777" w:rsidR="004E1140" w:rsidRDefault="004E1140" w:rsidP="004E1140">
      <w:pPr>
        <w:pStyle w:val="body"/>
        <w:numPr>
          <w:ilvl w:val="0"/>
          <w:numId w:val="15"/>
        </w:numPr>
        <w:tabs>
          <w:tab w:val="clear" w:pos="567"/>
        </w:tabs>
        <w:spacing w:before="240" w:line="288" w:lineRule="auto"/>
        <w:ind w:left="284" w:hanging="284"/>
        <w:rPr>
          <w:rFonts w:cs="Calibri"/>
          <w:sz w:val="22"/>
          <w:szCs w:val="22"/>
        </w:rPr>
      </w:pPr>
      <w:r w:rsidRPr="0015311B">
        <w:rPr>
          <w:rFonts w:cs="Calibri"/>
          <w:sz w:val="22"/>
          <w:szCs w:val="22"/>
        </w:rPr>
        <w:lastRenderedPageBreak/>
        <w:t xml:space="preserve">Het bestuursorgaan vergadert minstens 11 maal per jaar na schriftelijke oproeping door de voorzitter per e-mail minstens 3 kalenderdagen voorafgaand aan de datum van de vergadering. </w:t>
      </w:r>
    </w:p>
    <w:p w14:paraId="12C2FB45" w14:textId="77777777"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t xml:space="preserve">De agenda wordt bepaald door de voorzitter. </w:t>
      </w:r>
    </w:p>
    <w:p w14:paraId="5D2E344C" w14:textId="77777777"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t xml:space="preserve">Tevens wordt het bestuursorgaan bijeengeroepen door de voorzitter binnen 10 kalenderdagen na een daartoe strekkend schriftelijk verzoek van de voorzitter, de algemeen secretaris, ten minste twee bestuurders of één/vijfde van de werkende leden, met vermelding van de agendapunten die volgen uit het desbetreffende verzoek. De oproeping voor de vergadering wordt </w:t>
      </w:r>
      <w:r w:rsidRPr="0015311B">
        <w:rPr>
          <w:rFonts w:cs="Calibri"/>
          <w:bCs/>
          <w:sz w:val="22"/>
          <w:szCs w:val="22"/>
        </w:rPr>
        <w:t xml:space="preserve">minstens </w:t>
      </w:r>
      <w:r w:rsidRPr="0015311B">
        <w:rPr>
          <w:rFonts w:cs="Calibri"/>
          <w:sz w:val="22"/>
          <w:szCs w:val="22"/>
        </w:rPr>
        <w:t>5 kalenderdagen voorafgaand aan de datum van de vergadering naar alle bestuurders verstuurd per e-mail</w:t>
      </w:r>
      <w:r w:rsidRPr="0015311B">
        <w:rPr>
          <w:rFonts w:cs="Calibri"/>
          <w:sz w:val="22"/>
        </w:rPr>
        <w:t>.</w:t>
      </w:r>
      <w:r w:rsidRPr="0015311B">
        <w:rPr>
          <w:rFonts w:cs="Calibri"/>
          <w:sz w:val="22"/>
          <w:szCs w:val="22"/>
        </w:rPr>
        <w:t xml:space="preserve"> Elke bestuurder kan vragen om agendapunten toe te voegen mits verzoek aan de Voorzitter ten laatste 3 kalenderdagen voor de vergadering.</w:t>
      </w:r>
    </w:p>
    <w:p w14:paraId="50992438" w14:textId="77777777" w:rsidR="004E1140" w:rsidRPr="0015311B" w:rsidRDefault="004E1140" w:rsidP="004E1140">
      <w:pPr>
        <w:pStyle w:val="body"/>
        <w:numPr>
          <w:ilvl w:val="0"/>
          <w:numId w:val="15"/>
        </w:numPr>
        <w:tabs>
          <w:tab w:val="clear" w:pos="567"/>
        </w:tabs>
        <w:spacing w:before="240" w:line="288" w:lineRule="auto"/>
        <w:ind w:left="284" w:hanging="284"/>
        <w:rPr>
          <w:rFonts w:cs="Calibri"/>
          <w:sz w:val="22"/>
          <w:szCs w:val="22"/>
        </w:rPr>
      </w:pPr>
      <w:r w:rsidRPr="0015311B">
        <w:rPr>
          <w:rFonts w:cs="Calibri"/>
          <w:sz w:val="22"/>
          <w:szCs w:val="22"/>
        </w:rPr>
        <w:t>Het bestuursorgaan wordt voorgezeten door de voorzitter of, bij diens afwezigheid, door de eerste ondervoorzitter of, bij diens afwezigheid, door de tweede ondervoorzitter. De vergadering wordt gehouden op de zetel van de Beroepsvereniging of in elke andere plaats in België, vermeld in de oproeping.</w:t>
      </w:r>
    </w:p>
    <w:p w14:paraId="1E0F65AB" w14:textId="77777777" w:rsidR="004E1140" w:rsidRPr="0015311B" w:rsidRDefault="004E1140" w:rsidP="004E1140">
      <w:pPr>
        <w:pStyle w:val="body"/>
        <w:numPr>
          <w:ilvl w:val="0"/>
          <w:numId w:val="15"/>
        </w:numPr>
        <w:tabs>
          <w:tab w:val="clear" w:pos="567"/>
        </w:tabs>
        <w:spacing w:before="240" w:line="288" w:lineRule="auto"/>
        <w:ind w:left="284"/>
        <w:rPr>
          <w:rFonts w:cs="Calibri"/>
          <w:sz w:val="22"/>
          <w:szCs w:val="22"/>
        </w:rPr>
      </w:pPr>
      <w:r w:rsidRPr="0015311B">
        <w:rPr>
          <w:rFonts w:cs="Calibri"/>
          <w:sz w:val="22"/>
          <w:szCs w:val="22"/>
        </w:rPr>
        <w:t xml:space="preserve">Het bestuursorgaan kan slechts beraadslagen en besluiten, wanneer ten minste de helft van de bestuurders aanwezig of vertegenwoordigd is. Ingeval op de eerste vergadering voormeld aanwezigheidsquorum niet behaald wordt, wordt de behandeling en stemming van de agendapunten naar de eerstvolgende vergadering uitgesteld. </w:t>
      </w:r>
    </w:p>
    <w:p w14:paraId="4FBC051F" w14:textId="77777777" w:rsidR="004E1140" w:rsidRPr="0015311B" w:rsidRDefault="004E1140" w:rsidP="004E1140">
      <w:pPr>
        <w:pStyle w:val="body"/>
        <w:numPr>
          <w:ilvl w:val="0"/>
          <w:numId w:val="15"/>
        </w:numPr>
        <w:tabs>
          <w:tab w:val="clear" w:pos="567"/>
        </w:tabs>
        <w:spacing w:before="240" w:line="288" w:lineRule="auto"/>
        <w:ind w:left="284"/>
        <w:rPr>
          <w:rFonts w:cs="Calibri"/>
          <w:sz w:val="22"/>
          <w:szCs w:val="22"/>
        </w:rPr>
      </w:pPr>
      <w:r w:rsidRPr="0015311B">
        <w:rPr>
          <w:rFonts w:cs="Calibri"/>
          <w:sz w:val="22"/>
          <w:szCs w:val="22"/>
        </w:rPr>
        <w:t>De besluiten worden genomen met een gewone meerderheid van stemmen van de aanwezige en vertegenwoordigde bestuurders, behoudens andersluidende wettelijke of statutaire bepaling. Bij staking van de stemmen is de stem van de voorzitter, dan wel van de eerste resp. de tweede ondervoorzitter in diens afwezigheid, doorslaggevend.</w:t>
      </w:r>
    </w:p>
    <w:p w14:paraId="7B1D5258" w14:textId="77777777"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t>Voor de aanwijzing van de voorzitter en ondervoorzitter van het bestuursorgaan is in elk geval een beslissing bij twee/derde meerderheid nodig.</w:t>
      </w:r>
    </w:p>
    <w:p w14:paraId="2EED033D" w14:textId="77777777" w:rsidR="004E1140" w:rsidRPr="0015311B" w:rsidRDefault="004E1140" w:rsidP="004E1140">
      <w:pPr>
        <w:pStyle w:val="body"/>
        <w:numPr>
          <w:ilvl w:val="0"/>
          <w:numId w:val="15"/>
        </w:numPr>
        <w:tabs>
          <w:tab w:val="clear" w:pos="567"/>
        </w:tabs>
        <w:spacing w:before="240" w:line="288" w:lineRule="auto"/>
        <w:ind w:left="284" w:hanging="284"/>
        <w:rPr>
          <w:rFonts w:cs="Calibri"/>
          <w:sz w:val="22"/>
        </w:rPr>
      </w:pPr>
      <w:r w:rsidRPr="0015311B">
        <w:rPr>
          <w:rFonts w:cs="Calibri"/>
          <w:sz w:val="22"/>
          <w:szCs w:val="22"/>
        </w:rPr>
        <w:t>Een bestuurder kan een, al dan niet imperatieve, volmacht geven aan een andere bestuurder. Een bestuurder kan maximum één volmacht houden.</w:t>
      </w:r>
      <w:r w:rsidRPr="0015311B">
        <w:rPr>
          <w:rFonts w:cs="Calibri"/>
          <w:sz w:val="22"/>
          <w:szCs w:val="22"/>
        </w:rPr>
        <w:tab/>
      </w:r>
    </w:p>
    <w:p w14:paraId="55A20C02" w14:textId="77777777" w:rsidR="004E1140" w:rsidRPr="0015311B" w:rsidRDefault="004E1140" w:rsidP="004E1140">
      <w:pPr>
        <w:pStyle w:val="body"/>
        <w:numPr>
          <w:ilvl w:val="0"/>
          <w:numId w:val="15"/>
        </w:numPr>
        <w:tabs>
          <w:tab w:val="clear" w:pos="567"/>
        </w:tabs>
        <w:spacing w:before="240" w:line="288" w:lineRule="auto"/>
        <w:ind w:left="284" w:hanging="284"/>
        <w:rPr>
          <w:rFonts w:cs="Calibri"/>
          <w:sz w:val="22"/>
        </w:rPr>
      </w:pPr>
      <w:r w:rsidRPr="0015311B">
        <w:rPr>
          <w:rFonts w:cs="Calibri"/>
          <w:sz w:val="22"/>
        </w:rPr>
        <w:t xml:space="preserve">Er worden notulen opgesteld en bewaard, zoals vermeld in het intern reglement. </w:t>
      </w:r>
    </w:p>
    <w:p w14:paraId="44B38231" w14:textId="77777777" w:rsidR="004E1140" w:rsidRPr="0015311B" w:rsidRDefault="004E1140" w:rsidP="004E1140">
      <w:pPr>
        <w:pStyle w:val="body"/>
        <w:numPr>
          <w:ilvl w:val="0"/>
          <w:numId w:val="15"/>
        </w:numPr>
        <w:tabs>
          <w:tab w:val="clear" w:pos="567"/>
        </w:tabs>
        <w:spacing w:before="240" w:line="288" w:lineRule="auto"/>
        <w:ind w:left="284" w:hanging="284"/>
        <w:rPr>
          <w:rFonts w:cs="Calibri"/>
          <w:sz w:val="22"/>
          <w:szCs w:val="22"/>
        </w:rPr>
      </w:pPr>
      <w:r w:rsidRPr="0015311B">
        <w:rPr>
          <w:rFonts w:cs="Calibri"/>
          <w:sz w:val="22"/>
          <w:szCs w:val="22"/>
        </w:rPr>
        <w:t xml:space="preserve">De besluiten van het bestuursorgaan kunnen worden genomen bij eenparig schriftelijk akkoord (eventueel per e-mail) van de </w:t>
      </w:r>
      <w:r w:rsidRPr="0015311B">
        <w:rPr>
          <w:rFonts w:cs="Calibri"/>
          <w:bCs/>
          <w:sz w:val="22"/>
          <w:szCs w:val="22"/>
        </w:rPr>
        <w:t xml:space="preserve">bestuurders en dit zonder de bijeenroepingstermijn voorzien onder het eerste lid te moeten respecteren </w:t>
      </w:r>
      <w:r w:rsidRPr="0015311B">
        <w:rPr>
          <w:rFonts w:cs="Calibri"/>
          <w:sz w:val="22"/>
          <w:szCs w:val="22"/>
        </w:rPr>
        <w:t>in uitzonderlijke gevallen, wanneer de dringende noodzakelijkheid en het belang van de Beroepsvereniging zulks vereisen en overeenkomstig de procedure zoals voorzien in het intern reglement</w:t>
      </w:r>
      <w:r w:rsidRPr="0015311B">
        <w:rPr>
          <w:rFonts w:cs="Calibri"/>
          <w:bCs/>
          <w:sz w:val="22"/>
          <w:szCs w:val="22"/>
        </w:rPr>
        <w:t xml:space="preserve">. </w:t>
      </w:r>
      <w:r w:rsidRPr="0015311B">
        <w:rPr>
          <w:rFonts w:cs="Calibri"/>
          <w:sz w:val="22"/>
          <w:szCs w:val="22"/>
        </w:rPr>
        <w:t xml:space="preserve">Daartoe is vereist dat er vooraf een akkoord is van twee/derde van de bestuurders om tot schriftelijke besluitvorming over te gaan. </w:t>
      </w:r>
    </w:p>
    <w:p w14:paraId="359666FF" w14:textId="77777777" w:rsidR="004E1140" w:rsidRPr="0015311B" w:rsidRDefault="004E1140" w:rsidP="004E1140">
      <w:pPr>
        <w:pStyle w:val="vet1011"/>
        <w:spacing w:before="240" w:line="288" w:lineRule="auto"/>
        <w:rPr>
          <w:rFonts w:ascii="Calibri" w:hAnsi="Calibri" w:cs="Calibri"/>
          <w:sz w:val="22"/>
          <w:szCs w:val="22"/>
        </w:rPr>
      </w:pPr>
    </w:p>
    <w:p w14:paraId="65FA0C44" w14:textId="77777777" w:rsidR="004E1140" w:rsidRPr="0015311B" w:rsidRDefault="004E1140" w:rsidP="004E1140">
      <w:pPr>
        <w:pStyle w:val="vet1011"/>
        <w:spacing w:before="240" w:line="288" w:lineRule="auto"/>
        <w:rPr>
          <w:rFonts w:ascii="Calibri" w:hAnsi="Calibri" w:cs="Calibri"/>
          <w:bCs w:val="0"/>
          <w:sz w:val="22"/>
          <w:szCs w:val="22"/>
        </w:rPr>
      </w:pPr>
      <w:r w:rsidRPr="0015311B">
        <w:rPr>
          <w:rFonts w:ascii="Calibri" w:hAnsi="Calibri" w:cs="Calibri"/>
          <w:sz w:val="22"/>
          <w:szCs w:val="22"/>
        </w:rPr>
        <w:t>Art. 12, sectie 6. Tegenstrijdig belang</w:t>
      </w:r>
    </w:p>
    <w:p w14:paraId="44B57F6B" w14:textId="77777777" w:rsidR="004E1140" w:rsidRPr="0015311B" w:rsidRDefault="004E1140" w:rsidP="004E1140">
      <w:pPr>
        <w:pStyle w:val="body"/>
        <w:numPr>
          <w:ilvl w:val="0"/>
          <w:numId w:val="5"/>
        </w:numPr>
        <w:tabs>
          <w:tab w:val="clear" w:pos="567"/>
        </w:tabs>
        <w:spacing w:before="240" w:line="288" w:lineRule="auto"/>
        <w:ind w:left="284" w:hanging="284"/>
        <w:rPr>
          <w:rFonts w:cs="Calibri"/>
          <w:sz w:val="22"/>
          <w:szCs w:val="22"/>
        </w:rPr>
      </w:pPr>
      <w:r w:rsidRPr="0015311B">
        <w:rPr>
          <w:rFonts w:cs="Calibri"/>
          <w:sz w:val="22"/>
          <w:szCs w:val="22"/>
        </w:rPr>
        <w:t>Indien een bestuurder, rechtstreeks of onrechtstreeks, een belang van vermogensrechtelijke aard heeft dat strijdig is met het belang van de Beroepsvereniging, moet hij dit meedelen aan de andere bestuurders vóór het bestuursorgaan een besluit neemt. Het is het bestuursorgaan niet toegelaten deze beslissing te delegeren.</w:t>
      </w:r>
      <w:r w:rsidRPr="0015311B">
        <w:rPr>
          <w:rFonts w:cs="Calibri"/>
          <w:sz w:val="22"/>
          <w:szCs w:val="22"/>
        </w:rPr>
        <w:tab/>
      </w:r>
    </w:p>
    <w:p w14:paraId="01E6093C" w14:textId="77777777"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t xml:space="preserve">De bestuurder met het tegenstrijdig belang als bedoeld in het eerste lid mag in geen geval deelnemen aan de beraadslagingen van het bestuursorgaan over deze beslissingen of verrichtingen, noch aan de stemming in dat verband. </w:t>
      </w:r>
    </w:p>
    <w:p w14:paraId="70FD02B5" w14:textId="77777777"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t xml:space="preserve">Wanneer de meerderheid van de aanwezige of vertegenwoordigde bestuurders een belangenconflict heeft, dan wordt de beslissing of de verrichting aan de algemene vergadering voorgelegd; ingeval de algemene vergadering de beslissing of de verrichting goedkeurt, kan het bestuursorgaan ze uitvoeren. </w:t>
      </w:r>
    </w:p>
    <w:p w14:paraId="355DD7A3" w14:textId="77777777" w:rsidR="004E1140" w:rsidRPr="0015311B" w:rsidRDefault="004E1140" w:rsidP="004E1140">
      <w:pPr>
        <w:pStyle w:val="body"/>
        <w:tabs>
          <w:tab w:val="clear" w:pos="567"/>
        </w:tabs>
        <w:spacing w:before="240" w:line="288" w:lineRule="auto"/>
        <w:ind w:left="284"/>
        <w:rPr>
          <w:rFonts w:cs="Calibri"/>
          <w:sz w:val="22"/>
          <w:szCs w:val="22"/>
        </w:rPr>
      </w:pPr>
      <w:r w:rsidRPr="0015311B">
        <w:rPr>
          <w:rFonts w:cs="Calibri"/>
          <w:sz w:val="22"/>
          <w:szCs w:val="22"/>
        </w:rPr>
        <w:t>Voormelde regeling is niet van toepassing wanneer de beslissingen van het bestuursorgaan betrekking hebben op gebruikelijke verrichtingen die plaatshebben onder de voorwaarden en tegen de zekerheden die op de markt gewoonlijk gelden voor soortgelijke verrichtingen.</w:t>
      </w:r>
    </w:p>
    <w:p w14:paraId="6C2658C3" w14:textId="77777777" w:rsidR="004E1140" w:rsidRPr="0015311B" w:rsidRDefault="004E1140" w:rsidP="004E1140">
      <w:pPr>
        <w:pStyle w:val="body"/>
        <w:numPr>
          <w:ilvl w:val="0"/>
          <w:numId w:val="5"/>
        </w:numPr>
        <w:tabs>
          <w:tab w:val="clear" w:pos="567"/>
        </w:tabs>
        <w:spacing w:before="240" w:line="288" w:lineRule="auto"/>
        <w:ind w:left="284" w:hanging="284"/>
        <w:rPr>
          <w:rFonts w:cs="Calibri"/>
          <w:sz w:val="22"/>
          <w:szCs w:val="22"/>
        </w:rPr>
      </w:pPr>
      <w:r w:rsidRPr="0015311B">
        <w:rPr>
          <w:rFonts w:cs="Calibri"/>
          <w:sz w:val="22"/>
          <w:szCs w:val="22"/>
        </w:rPr>
        <w:t xml:space="preserve">Het bestuursorgaan volgt in elk geval de wettelijke procedure inzake notulering en, desgevallend, opname in het jaarverslag of mededeling aan de commissaris(sen). </w:t>
      </w:r>
    </w:p>
    <w:p w14:paraId="162814CC" w14:textId="77777777" w:rsidR="004E1140" w:rsidRPr="0015311B" w:rsidRDefault="004E1140" w:rsidP="004E1140">
      <w:pPr>
        <w:pStyle w:val="vet1011"/>
        <w:spacing w:before="240" w:line="288" w:lineRule="auto"/>
        <w:rPr>
          <w:rFonts w:ascii="Calibri" w:hAnsi="Calibri" w:cs="Calibri"/>
          <w:sz w:val="22"/>
          <w:szCs w:val="22"/>
        </w:rPr>
      </w:pPr>
    </w:p>
    <w:p w14:paraId="1AB29594"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12, sectie 7. Bekendmakingsvereisten</w:t>
      </w:r>
    </w:p>
    <w:p w14:paraId="5020FC79" w14:textId="17C45020" w:rsidR="004E1140" w:rsidRPr="0015311B" w:rsidRDefault="004E1140" w:rsidP="004E1140">
      <w:pPr>
        <w:pStyle w:val="body"/>
        <w:spacing w:before="240" w:line="288" w:lineRule="auto"/>
        <w:rPr>
          <w:rFonts w:cs="Calibri"/>
          <w:sz w:val="22"/>
          <w:szCs w:val="22"/>
        </w:rPr>
      </w:pPr>
      <w:r w:rsidRPr="0015311B">
        <w:rPr>
          <w:rFonts w:cs="Calibri"/>
          <w:sz w:val="22"/>
          <w:szCs w:val="22"/>
        </w:rPr>
        <w:t xml:space="preserve">De benoeming van de bestuurders en van de personen gemachtigd om de Beroepsvereniging te vertegenwoordigen alsook hun ambtsbeëindiging wordt, met oog op hun tegenstelbaarheid aan derden, openbaar gemaakt </w:t>
      </w:r>
      <w:r w:rsidRPr="0015311B">
        <w:rPr>
          <w:rFonts w:cs="Calibri"/>
          <w:bCs/>
          <w:sz w:val="22"/>
          <w:szCs w:val="22"/>
        </w:rPr>
        <w:t>door neerlegging in het Beroepsverenigingsdossier ter griffie van de</w:t>
      </w:r>
      <w:r w:rsidR="00EA3D93">
        <w:rPr>
          <w:rFonts w:cs="Calibri"/>
          <w:bCs/>
          <w:sz w:val="22"/>
          <w:szCs w:val="22"/>
        </w:rPr>
        <w:t xml:space="preserve"> </w:t>
      </w:r>
      <w:r w:rsidRPr="0015311B">
        <w:rPr>
          <w:rFonts w:cs="Calibri"/>
          <w:bCs/>
          <w:sz w:val="22"/>
          <w:szCs w:val="22"/>
        </w:rPr>
        <w:t>bevoegde rechtbank</w:t>
      </w:r>
      <w:r w:rsidRPr="0015311B">
        <w:rPr>
          <w:rFonts w:cs="Calibri"/>
          <w:sz w:val="22"/>
          <w:szCs w:val="22"/>
        </w:rPr>
        <w:t xml:space="preserve">, en door publicatie van een uittreksel in de </w:t>
      </w:r>
      <w:r w:rsidRPr="0015311B">
        <w:rPr>
          <w:rFonts w:cs="Calibri"/>
          <w:i/>
          <w:sz w:val="22"/>
          <w:szCs w:val="22"/>
        </w:rPr>
        <w:t xml:space="preserve">Bijlagen bij het Belgisch Staatsblad </w:t>
      </w:r>
      <w:r w:rsidRPr="0015311B">
        <w:rPr>
          <w:rFonts w:cs="Calibri"/>
          <w:sz w:val="22"/>
          <w:szCs w:val="22"/>
        </w:rPr>
        <w:t xml:space="preserve">conform de bepalingen van de wet. </w:t>
      </w:r>
    </w:p>
    <w:p w14:paraId="1C828028" w14:textId="77777777" w:rsidR="004E1140" w:rsidRPr="0015311B" w:rsidRDefault="004E1140" w:rsidP="004E1140">
      <w:pPr>
        <w:pStyle w:val="body"/>
        <w:spacing w:before="240" w:line="288" w:lineRule="auto"/>
        <w:rPr>
          <w:rFonts w:cs="Calibri"/>
          <w:bCs/>
          <w:sz w:val="22"/>
          <w:szCs w:val="22"/>
        </w:rPr>
      </w:pPr>
    </w:p>
    <w:p w14:paraId="557B3BF9" w14:textId="77777777" w:rsidR="004E1140" w:rsidRPr="00E248C1" w:rsidRDefault="004E1140" w:rsidP="00E248C1">
      <w:pPr>
        <w:pStyle w:val="vet1011"/>
        <w:spacing w:before="240" w:line="288" w:lineRule="auto"/>
        <w:rPr>
          <w:rFonts w:ascii="Calibri" w:hAnsi="Calibri" w:cs="Calibri"/>
          <w:sz w:val="22"/>
          <w:szCs w:val="22"/>
        </w:rPr>
      </w:pPr>
      <w:r w:rsidRPr="0015311B">
        <w:rPr>
          <w:rFonts w:ascii="Calibri" w:hAnsi="Calibri" w:cs="Calibri"/>
          <w:sz w:val="22"/>
          <w:szCs w:val="22"/>
        </w:rPr>
        <w:t>Artikel 13. Aansprakelijkheid van de bestuurder en dagelijks bestuurder</w:t>
      </w:r>
    </w:p>
    <w:p w14:paraId="73B89732" w14:textId="77777777" w:rsidR="004E1140" w:rsidRPr="0015311B" w:rsidRDefault="004E1140" w:rsidP="004E1140">
      <w:pPr>
        <w:pStyle w:val="body"/>
        <w:numPr>
          <w:ilvl w:val="0"/>
          <w:numId w:val="8"/>
        </w:numPr>
        <w:tabs>
          <w:tab w:val="clear" w:pos="567"/>
        </w:tabs>
        <w:spacing w:before="240" w:line="288" w:lineRule="auto"/>
        <w:ind w:left="284" w:hanging="284"/>
        <w:rPr>
          <w:rFonts w:cs="Calibri"/>
          <w:sz w:val="22"/>
          <w:szCs w:val="22"/>
        </w:rPr>
      </w:pPr>
      <w:r w:rsidRPr="0015311B">
        <w:rPr>
          <w:rFonts w:cs="Calibri"/>
          <w:sz w:val="22"/>
          <w:szCs w:val="22"/>
        </w:rPr>
        <w:t xml:space="preserve">De </w:t>
      </w:r>
      <w:r w:rsidRPr="0015311B">
        <w:rPr>
          <w:rFonts w:cs="Calibri"/>
          <w:bCs/>
          <w:sz w:val="22"/>
          <w:szCs w:val="22"/>
        </w:rPr>
        <w:t>bestuurders, desgevallend dagelijks bestuurders,</w:t>
      </w:r>
      <w:r w:rsidRPr="0015311B">
        <w:rPr>
          <w:rFonts w:cs="Calibri"/>
          <w:sz w:val="22"/>
          <w:szCs w:val="22"/>
        </w:rPr>
        <w:t xml:space="preserve"> zijn niet persoonlijk gehouden tot uitvoering van de verbintenissen van de Beroepsvereniging. </w:t>
      </w:r>
    </w:p>
    <w:p w14:paraId="0B8D4DE8" w14:textId="77777777" w:rsidR="004E1140" w:rsidRPr="0015311B" w:rsidRDefault="004E1140" w:rsidP="004E1140">
      <w:pPr>
        <w:pStyle w:val="body"/>
        <w:numPr>
          <w:ilvl w:val="0"/>
          <w:numId w:val="8"/>
        </w:numPr>
        <w:tabs>
          <w:tab w:val="clear" w:pos="567"/>
        </w:tabs>
        <w:spacing w:before="240" w:line="288" w:lineRule="auto"/>
        <w:ind w:left="284" w:hanging="284"/>
        <w:rPr>
          <w:rFonts w:cs="Calibri"/>
          <w:sz w:val="22"/>
          <w:szCs w:val="22"/>
        </w:rPr>
      </w:pPr>
      <w:r w:rsidRPr="0015311B">
        <w:rPr>
          <w:rFonts w:cs="Calibri"/>
          <w:sz w:val="22"/>
          <w:szCs w:val="22"/>
        </w:rPr>
        <w:t xml:space="preserve">Tegenover de Beroepsvereniging en tegenover derden is hun aansprakelijkheid beperkt tot de vervulling van de hun gegeven opdracht overeenkomstig het gemeen recht, het bepaalde in de </w:t>
      </w:r>
      <w:r w:rsidRPr="0015311B">
        <w:rPr>
          <w:rFonts w:cs="Calibri"/>
          <w:sz w:val="22"/>
          <w:szCs w:val="22"/>
        </w:rPr>
        <w:lastRenderedPageBreak/>
        <w:t xml:space="preserve">wet en in de statuten. </w:t>
      </w:r>
      <w:r w:rsidRPr="0015311B">
        <w:rPr>
          <w:rFonts w:cs="Calibri"/>
          <w:sz w:val="22"/>
          <w:szCs w:val="22"/>
        </w:rPr>
        <w:tab/>
      </w:r>
      <w:r w:rsidRPr="0015311B">
        <w:rPr>
          <w:rFonts w:cs="Calibri"/>
          <w:sz w:val="22"/>
          <w:szCs w:val="22"/>
        </w:rPr>
        <w:br/>
      </w:r>
      <w:r w:rsidRPr="0015311B">
        <w:rPr>
          <w:rFonts w:cs="Calibri"/>
          <w:sz w:val="22"/>
          <w:szCs w:val="22"/>
        </w:rPr>
        <w:br/>
        <w:t>Bestuurders zijn slechts aansprakelijk voor beslissingen, daden of gedragingen die zich kennelijk buiten de marge bevinden waarbinnen normaal voorzichtige en zorgvuldige bestuurders, geplaatst in dezelfde omstandigheden, redelijkerwijze van mening kunnen verschillen. Bestuurders zijn enkel aansprakelijk voor de hen als bestuurders persoonlijk toerekenbare fouten begaan in hun opdracht van (</w:t>
      </w:r>
      <w:r w:rsidRPr="0015311B">
        <w:rPr>
          <w:rFonts w:cs="Calibri"/>
          <w:bCs/>
          <w:sz w:val="22"/>
          <w:szCs w:val="22"/>
        </w:rPr>
        <w:t>dagelijks</w:t>
      </w:r>
      <w:r w:rsidRPr="0015311B">
        <w:rPr>
          <w:rFonts w:cs="Calibri"/>
          <w:sz w:val="22"/>
          <w:szCs w:val="22"/>
        </w:rPr>
        <w:t xml:space="preserve">) </w:t>
      </w:r>
      <w:r w:rsidRPr="0015311B">
        <w:rPr>
          <w:rFonts w:cs="Calibri"/>
          <w:bCs/>
          <w:sz w:val="22"/>
          <w:szCs w:val="22"/>
        </w:rPr>
        <w:t>bestuur</w:t>
      </w:r>
      <w:r w:rsidRPr="0015311B">
        <w:rPr>
          <w:rFonts w:cs="Calibri"/>
          <w:sz w:val="22"/>
          <w:szCs w:val="22"/>
        </w:rPr>
        <w:t>. Deze aansprakelijkheid is hoofdelijk tenzij de bestuurders geen deel hebben gehad aan de fout en de beweerde fout hebben gemeld aan alle andere bestuurders. Deze melding evenals de bespreking waartoe zij aanleiding geeft, wordt opgenomen in de notulen.</w:t>
      </w:r>
    </w:p>
    <w:p w14:paraId="46F270C2" w14:textId="77777777" w:rsidR="004E1140" w:rsidRPr="0015311B" w:rsidRDefault="004E1140" w:rsidP="004E1140">
      <w:pPr>
        <w:pStyle w:val="body"/>
        <w:tabs>
          <w:tab w:val="clear" w:pos="567"/>
        </w:tabs>
        <w:spacing w:before="240" w:line="288" w:lineRule="auto"/>
        <w:rPr>
          <w:rFonts w:cs="Calibri"/>
          <w:sz w:val="22"/>
          <w:szCs w:val="22"/>
        </w:rPr>
      </w:pPr>
    </w:p>
    <w:p w14:paraId="5DDC9426"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Artikel 14. Toezicht door een commissaris</w:t>
      </w:r>
    </w:p>
    <w:p w14:paraId="722C4F31" w14:textId="77777777" w:rsidR="004E1140" w:rsidRPr="0015311B" w:rsidRDefault="004E1140" w:rsidP="004E1140">
      <w:pPr>
        <w:pStyle w:val="body"/>
        <w:tabs>
          <w:tab w:val="clear" w:pos="567"/>
        </w:tabs>
        <w:spacing w:before="240" w:line="288" w:lineRule="auto"/>
        <w:rPr>
          <w:rFonts w:cs="Calibri"/>
          <w:bCs/>
          <w:sz w:val="22"/>
          <w:szCs w:val="22"/>
        </w:rPr>
      </w:pPr>
      <w:r w:rsidRPr="0015311B">
        <w:rPr>
          <w:rFonts w:cs="Calibri"/>
          <w:bCs/>
          <w:sz w:val="22"/>
          <w:szCs w:val="22"/>
        </w:rPr>
        <w:t>De algemene vergadering benoemt een commissaris conform de bepalingen van artikel 3:47 WVV of specifieke reglementering ter zake.</w:t>
      </w:r>
    </w:p>
    <w:p w14:paraId="28E6FF64" w14:textId="77777777" w:rsidR="004E1140" w:rsidRPr="0015311B" w:rsidRDefault="004E1140" w:rsidP="004E1140">
      <w:pPr>
        <w:pStyle w:val="vet1011"/>
        <w:spacing w:before="240" w:line="288" w:lineRule="auto"/>
        <w:rPr>
          <w:rFonts w:ascii="Calibri" w:hAnsi="Calibri" w:cs="Calibri"/>
          <w:sz w:val="22"/>
          <w:szCs w:val="22"/>
        </w:rPr>
      </w:pPr>
    </w:p>
    <w:p w14:paraId="40E06B15"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Artikel 15. Financiering en boekhouding</w:t>
      </w:r>
    </w:p>
    <w:p w14:paraId="7C78D09A"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15, sectie 1. Financiering</w:t>
      </w:r>
    </w:p>
    <w:p w14:paraId="41E7AB31" w14:textId="77777777" w:rsidR="004E1140" w:rsidRPr="0015311B" w:rsidRDefault="004E1140" w:rsidP="004E1140">
      <w:pPr>
        <w:pStyle w:val="body"/>
        <w:numPr>
          <w:ilvl w:val="0"/>
          <w:numId w:val="9"/>
        </w:numPr>
        <w:tabs>
          <w:tab w:val="clear" w:pos="567"/>
        </w:tabs>
        <w:spacing w:before="240" w:line="288" w:lineRule="auto"/>
        <w:ind w:left="284" w:hanging="284"/>
        <w:rPr>
          <w:rFonts w:cs="Calibri"/>
          <w:sz w:val="22"/>
          <w:szCs w:val="22"/>
        </w:rPr>
      </w:pPr>
      <w:r w:rsidRPr="0015311B">
        <w:rPr>
          <w:rFonts w:cs="Calibri"/>
          <w:sz w:val="22"/>
          <w:szCs w:val="22"/>
        </w:rPr>
        <w:t>De Beroepsvereniging zal onder meer worden gefinancierd door inbrengen om niet van de leden, subsidies, toelagen, giften, bijdragen, schenkingen, legaten, gegeven zowel om de algemene doeleinden van de Beroepsvereniging te ondersteunen als ter ondersteuning van een specifiek project.</w:t>
      </w:r>
    </w:p>
    <w:p w14:paraId="6F9F4B64" w14:textId="77777777" w:rsidR="004E1140" w:rsidRPr="0015311B" w:rsidRDefault="004E1140" w:rsidP="004E1140">
      <w:pPr>
        <w:pStyle w:val="body"/>
        <w:numPr>
          <w:ilvl w:val="0"/>
          <w:numId w:val="9"/>
        </w:numPr>
        <w:tabs>
          <w:tab w:val="clear" w:pos="567"/>
        </w:tabs>
        <w:spacing w:before="240" w:line="288" w:lineRule="auto"/>
        <w:ind w:left="284" w:hanging="284"/>
        <w:rPr>
          <w:rFonts w:cs="Calibri"/>
          <w:sz w:val="22"/>
          <w:szCs w:val="22"/>
        </w:rPr>
      </w:pPr>
      <w:r w:rsidRPr="0015311B">
        <w:rPr>
          <w:rFonts w:cs="Calibri"/>
          <w:sz w:val="22"/>
          <w:szCs w:val="22"/>
        </w:rPr>
        <w:t>Daarnaast kan de Beroepsvereniging middelen verwerven op elke andere wijze die niet in strijd is met de wet.</w:t>
      </w:r>
    </w:p>
    <w:p w14:paraId="4D1C3E4D" w14:textId="77777777" w:rsidR="004E1140" w:rsidRPr="0015311B" w:rsidRDefault="004E1140" w:rsidP="004E1140">
      <w:pPr>
        <w:pStyle w:val="vet1011"/>
        <w:spacing w:before="240" w:line="288" w:lineRule="auto"/>
        <w:rPr>
          <w:rFonts w:ascii="Calibri" w:hAnsi="Calibri" w:cs="Calibri"/>
          <w:sz w:val="22"/>
          <w:szCs w:val="22"/>
        </w:rPr>
      </w:pPr>
    </w:p>
    <w:p w14:paraId="4F8EFD4B"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15, sectie 2. Boekhouding</w:t>
      </w:r>
    </w:p>
    <w:p w14:paraId="3B98009C" w14:textId="78EB4889" w:rsidR="004E1140" w:rsidRPr="0015311B" w:rsidRDefault="004E1140" w:rsidP="004E1140">
      <w:pPr>
        <w:pStyle w:val="body"/>
        <w:numPr>
          <w:ilvl w:val="0"/>
          <w:numId w:val="41"/>
        </w:numPr>
        <w:tabs>
          <w:tab w:val="clear" w:pos="567"/>
          <w:tab w:val="left" w:pos="284"/>
        </w:tabs>
        <w:spacing w:before="240" w:line="288" w:lineRule="auto"/>
        <w:ind w:left="284" w:hanging="284"/>
        <w:rPr>
          <w:rFonts w:cs="Calibri"/>
          <w:sz w:val="22"/>
          <w:szCs w:val="22"/>
        </w:rPr>
      </w:pPr>
      <w:r w:rsidRPr="0015311B">
        <w:rPr>
          <w:rFonts w:cs="Calibri"/>
          <w:sz w:val="22"/>
          <w:szCs w:val="22"/>
        </w:rPr>
        <w:t xml:space="preserve">De boekhouding zoals gevoerd vóór de omvorming van de </w:t>
      </w:r>
      <w:r w:rsidR="009B5EF4">
        <w:rPr>
          <w:rFonts w:cs="Calibri"/>
          <w:sz w:val="22"/>
          <w:szCs w:val="22"/>
        </w:rPr>
        <w:t>B</w:t>
      </w:r>
      <w:r w:rsidRPr="0015311B">
        <w:rPr>
          <w:rFonts w:cs="Calibri"/>
          <w:sz w:val="22"/>
          <w:szCs w:val="22"/>
        </w:rPr>
        <w:t xml:space="preserve">eroepsvereniging wordt overgenomen en loopt onverkort verder. Elk navolgend boekjaar begint op 1 januari en eindigt op 31 december. </w:t>
      </w:r>
    </w:p>
    <w:p w14:paraId="515C3CC2" w14:textId="77777777" w:rsidR="004E1140" w:rsidRPr="0015311B" w:rsidRDefault="004E1140" w:rsidP="004E1140">
      <w:pPr>
        <w:pStyle w:val="body"/>
        <w:numPr>
          <w:ilvl w:val="0"/>
          <w:numId w:val="41"/>
        </w:numPr>
        <w:tabs>
          <w:tab w:val="clear" w:pos="567"/>
          <w:tab w:val="left" w:pos="284"/>
        </w:tabs>
        <w:spacing w:before="240" w:line="288" w:lineRule="auto"/>
        <w:ind w:left="284" w:hanging="284"/>
        <w:rPr>
          <w:rFonts w:cs="Calibri"/>
          <w:sz w:val="22"/>
          <w:szCs w:val="22"/>
        </w:rPr>
      </w:pPr>
      <w:r w:rsidRPr="0015311B">
        <w:rPr>
          <w:rFonts w:cs="Calibri"/>
          <w:bCs/>
          <w:sz w:val="22"/>
          <w:szCs w:val="22"/>
        </w:rPr>
        <w:t>De boekhouding wordt gevoerd overeenkomstig het bepaalde in de toepasselijke wetgeving voor vzw’s.</w:t>
      </w:r>
    </w:p>
    <w:p w14:paraId="5A93C161" w14:textId="77777777" w:rsidR="004E1140" w:rsidRPr="0015311B" w:rsidRDefault="004E1140" w:rsidP="004E1140">
      <w:pPr>
        <w:pStyle w:val="body"/>
        <w:numPr>
          <w:ilvl w:val="0"/>
          <w:numId w:val="9"/>
        </w:numPr>
        <w:tabs>
          <w:tab w:val="clear" w:pos="567"/>
        </w:tabs>
        <w:spacing w:before="240" w:line="288" w:lineRule="auto"/>
        <w:rPr>
          <w:rFonts w:cs="Calibri"/>
          <w:sz w:val="22"/>
          <w:szCs w:val="22"/>
        </w:rPr>
      </w:pPr>
      <w:r w:rsidRPr="0015311B">
        <w:rPr>
          <w:rFonts w:cs="Calibri"/>
          <w:bCs/>
          <w:sz w:val="22"/>
          <w:szCs w:val="22"/>
        </w:rPr>
        <w:t xml:space="preserve">De jaarrekening wordt neergelegd in het verenigingsdossier van de Beroepsvereniging, zoals </w:t>
      </w:r>
      <w:r w:rsidRPr="0015311B">
        <w:rPr>
          <w:rFonts w:cs="Calibri"/>
          <w:bCs/>
          <w:sz w:val="22"/>
          <w:szCs w:val="22"/>
        </w:rPr>
        <w:lastRenderedPageBreak/>
        <w:t>gehouden op de griffie van de bevoegde rechtbank overeenkomstig het bepaalde in de toepasselijke vzw-bepalingen in het WVV. Voor zover van toepassing wordt de jaarrekening tevens neergelegd bij de Nationale Bank overeenkomstig het bepaalde in het WVV en de desbetreffende uitvoeringsbesluiten.</w:t>
      </w:r>
    </w:p>
    <w:p w14:paraId="716E9D72" w14:textId="77777777" w:rsidR="004E1140" w:rsidRPr="0015311B" w:rsidRDefault="004E1140" w:rsidP="004E1140">
      <w:pPr>
        <w:pStyle w:val="body"/>
        <w:numPr>
          <w:ilvl w:val="0"/>
          <w:numId w:val="9"/>
        </w:numPr>
        <w:spacing w:before="240" w:line="288" w:lineRule="auto"/>
        <w:rPr>
          <w:rFonts w:cs="Calibri"/>
          <w:sz w:val="22"/>
          <w:szCs w:val="22"/>
        </w:rPr>
      </w:pPr>
      <w:r w:rsidRPr="0015311B">
        <w:rPr>
          <w:rFonts w:cs="Calibri"/>
          <w:sz w:val="22"/>
          <w:szCs w:val="22"/>
        </w:rPr>
        <w:t xml:space="preserve">Minstens éénmaal per jaar licht het bestuursorgaan de financiële toestand en de uitvoering van de begroting aan de gewone algemene vergadering toe. </w:t>
      </w:r>
    </w:p>
    <w:p w14:paraId="3B9B1E3E" w14:textId="77777777" w:rsidR="004E1140" w:rsidRPr="0015311B" w:rsidRDefault="004E1140" w:rsidP="004E1140">
      <w:pPr>
        <w:pStyle w:val="body"/>
        <w:spacing w:before="240" w:line="288" w:lineRule="auto"/>
        <w:ind w:left="360"/>
        <w:rPr>
          <w:rFonts w:cs="Calibri"/>
          <w:sz w:val="22"/>
          <w:szCs w:val="22"/>
        </w:rPr>
      </w:pPr>
      <w:r w:rsidRPr="0015311B">
        <w:rPr>
          <w:rFonts w:cs="Calibri"/>
          <w:sz w:val="22"/>
          <w:szCs w:val="22"/>
        </w:rPr>
        <w:t>De jaarrekening van de Beroepsvereniging, alsook de begroting van het boekjaar dat volgt op het boekjaar waarop deze jaarrekening betrekking heeft, moeten binnen zes maanden na de afsluitingsdatum van het boekjaar ter goedkeuring worden voorgelegd aan de algemene vergadering. Tijdens de gewone algemene vergadering licht het bestuursorgaan de financiële toestand en de uitvoering van de begroting toe. Na de goedkeuring van de jaarrekening van het voorafgaande boekjaar, beslist de algemene vergadering bij een afzonderlijke stemming over de aan de bestuurder en commissaris(sen) te verlenen kwijting.</w:t>
      </w:r>
    </w:p>
    <w:p w14:paraId="48E405DE" w14:textId="77777777" w:rsidR="004E1140" w:rsidRPr="0015311B" w:rsidRDefault="004E1140" w:rsidP="004E1140">
      <w:pPr>
        <w:pStyle w:val="body"/>
        <w:spacing w:before="240" w:line="288" w:lineRule="auto"/>
        <w:ind w:left="360"/>
        <w:rPr>
          <w:rFonts w:cs="Calibri"/>
          <w:sz w:val="22"/>
          <w:szCs w:val="22"/>
        </w:rPr>
      </w:pPr>
    </w:p>
    <w:p w14:paraId="6EC1EB37"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Artikel 16. Ontbinding</w:t>
      </w:r>
    </w:p>
    <w:p w14:paraId="20698775"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16, sectie 1. Vrijwillige ontbinding: besluit van de algemene vergadering</w:t>
      </w:r>
    </w:p>
    <w:p w14:paraId="0B7E4B54" w14:textId="77777777" w:rsidR="004E1140" w:rsidRPr="0015311B" w:rsidRDefault="004E1140" w:rsidP="004E1140">
      <w:pPr>
        <w:pStyle w:val="body"/>
        <w:numPr>
          <w:ilvl w:val="0"/>
          <w:numId w:val="11"/>
        </w:numPr>
        <w:tabs>
          <w:tab w:val="clear" w:pos="567"/>
        </w:tabs>
        <w:spacing w:before="240" w:line="288" w:lineRule="auto"/>
        <w:ind w:left="284" w:hanging="284"/>
        <w:rPr>
          <w:rFonts w:cs="Calibri"/>
          <w:sz w:val="22"/>
          <w:szCs w:val="22"/>
        </w:rPr>
      </w:pPr>
      <w:r w:rsidRPr="0015311B">
        <w:rPr>
          <w:rFonts w:cs="Calibri"/>
          <w:sz w:val="22"/>
          <w:szCs w:val="22"/>
        </w:rPr>
        <w:t>De algemene vergadering zal worden samengeroepen ter bespreking van voorstellen met betrekking tot de ontbinding voorgelegd door het bestuursorgaan of door minimum één/vijfde van alle leden. De samenroeping en agendering vinden plaats overeenkomstig het bepaalde in deze statuten.</w:t>
      </w:r>
    </w:p>
    <w:p w14:paraId="071C955C" w14:textId="77777777" w:rsidR="004E1140" w:rsidRPr="0015311B" w:rsidRDefault="004E1140" w:rsidP="004E1140">
      <w:pPr>
        <w:pStyle w:val="body"/>
        <w:numPr>
          <w:ilvl w:val="0"/>
          <w:numId w:val="11"/>
        </w:numPr>
        <w:tabs>
          <w:tab w:val="clear" w:pos="567"/>
        </w:tabs>
        <w:spacing w:before="240" w:line="288" w:lineRule="auto"/>
        <w:ind w:left="284" w:hanging="284"/>
        <w:rPr>
          <w:rFonts w:cs="Calibri"/>
          <w:sz w:val="22"/>
          <w:szCs w:val="22"/>
        </w:rPr>
      </w:pPr>
      <w:r w:rsidRPr="0015311B">
        <w:rPr>
          <w:rFonts w:cs="Calibri"/>
          <w:sz w:val="22"/>
          <w:szCs w:val="22"/>
        </w:rPr>
        <w:t xml:space="preserve">De beraadslaging en beslissing over de ontbinding respecteert het quorum en de meerderheid vereist voor een doelwijziging zoals bepaald in deze statuten. </w:t>
      </w:r>
      <w:r w:rsidRPr="0015311B">
        <w:rPr>
          <w:rFonts w:cs="Calibri"/>
          <w:bCs/>
          <w:sz w:val="22"/>
          <w:szCs w:val="22"/>
        </w:rPr>
        <w:t>Vanaf de beslissing tot ontbinding vermelden alle stukken uitgaande van de Beroepsvereniging steeds dat zij “vzw in vereffening” is overeenkomstig de toepasselijke wetgeving</w:t>
      </w:r>
      <w:r w:rsidRPr="0015311B">
        <w:rPr>
          <w:rFonts w:cs="Calibri"/>
          <w:sz w:val="22"/>
          <w:szCs w:val="22"/>
        </w:rPr>
        <w:t xml:space="preserve"> voor vzw’s.</w:t>
      </w:r>
    </w:p>
    <w:p w14:paraId="6E9A949B" w14:textId="77777777" w:rsidR="004E1140" w:rsidRPr="0015311B" w:rsidRDefault="004E1140" w:rsidP="004E1140">
      <w:pPr>
        <w:pStyle w:val="body"/>
        <w:numPr>
          <w:ilvl w:val="0"/>
          <w:numId w:val="11"/>
        </w:numPr>
        <w:tabs>
          <w:tab w:val="clear" w:pos="567"/>
        </w:tabs>
        <w:spacing w:before="240" w:line="288" w:lineRule="auto"/>
        <w:ind w:left="284" w:hanging="284"/>
        <w:rPr>
          <w:rFonts w:cs="Calibri"/>
          <w:sz w:val="22"/>
          <w:szCs w:val="22"/>
        </w:rPr>
      </w:pPr>
      <w:r w:rsidRPr="0015311B">
        <w:rPr>
          <w:rFonts w:cs="Calibri"/>
          <w:sz w:val="22"/>
          <w:szCs w:val="22"/>
        </w:rPr>
        <w:t>Ingeval het voorstel tot ontbinding wordt goedgekeurd, benoemt de algemene vergadering onder de bestuurders twee leden aan die als vereffenaar zullen optreden en waarvan zij de opdracht zal omschrijven. De algemene vergadering beslist over deze benoeming bij gewone meerderheid.</w:t>
      </w:r>
    </w:p>
    <w:p w14:paraId="3B43E243" w14:textId="77777777" w:rsidR="004E1140" w:rsidRPr="0015311B" w:rsidRDefault="004E1140" w:rsidP="004E1140">
      <w:pPr>
        <w:pStyle w:val="Lijstalinea"/>
        <w:spacing w:before="240" w:after="0" w:line="288" w:lineRule="auto"/>
        <w:contextualSpacing w:val="0"/>
        <w:rPr>
          <w:rFonts w:ascii="Calibri" w:hAnsi="Calibri" w:cs="Calibri"/>
          <w:sz w:val="22"/>
        </w:rPr>
      </w:pPr>
    </w:p>
    <w:p w14:paraId="364C0A2B" w14:textId="77777777" w:rsidR="004E1140" w:rsidRPr="0015311B" w:rsidRDefault="004E1140" w:rsidP="004E1140">
      <w:pPr>
        <w:pStyle w:val="vet1011"/>
        <w:spacing w:before="240" w:line="288" w:lineRule="auto"/>
        <w:rPr>
          <w:rFonts w:ascii="Calibri" w:hAnsi="Calibri" w:cs="Calibri"/>
          <w:sz w:val="22"/>
          <w:szCs w:val="22"/>
        </w:rPr>
      </w:pPr>
      <w:r w:rsidRPr="0015311B">
        <w:rPr>
          <w:rFonts w:ascii="Calibri" w:hAnsi="Calibri" w:cs="Calibri"/>
          <w:sz w:val="22"/>
          <w:szCs w:val="22"/>
        </w:rPr>
        <w:t>Art. 16, sectie 2. Gevolgen van de ontbinding</w:t>
      </w:r>
    </w:p>
    <w:p w14:paraId="1E2EE7B1" w14:textId="77777777" w:rsidR="004E1140" w:rsidRPr="0015311B" w:rsidRDefault="004E1140" w:rsidP="004E1140">
      <w:pPr>
        <w:pStyle w:val="body"/>
        <w:numPr>
          <w:ilvl w:val="0"/>
          <w:numId w:val="42"/>
        </w:numPr>
        <w:tabs>
          <w:tab w:val="clear" w:pos="567"/>
        </w:tabs>
        <w:spacing w:before="240" w:line="288" w:lineRule="auto"/>
        <w:rPr>
          <w:rFonts w:cs="Calibri"/>
          <w:sz w:val="22"/>
          <w:szCs w:val="22"/>
        </w:rPr>
      </w:pPr>
      <w:r w:rsidRPr="0015311B">
        <w:rPr>
          <w:rFonts w:cs="Calibri"/>
          <w:sz w:val="22"/>
          <w:szCs w:val="22"/>
        </w:rPr>
        <w:t xml:space="preserve">In geval van ontbinding en vereffening, beslist de buitengewone algemene vergadering over de finale bestemming van het netto-actief van de Beroepsvereniging, dat in geen geval onder </w:t>
      </w:r>
      <w:r w:rsidRPr="0015311B">
        <w:rPr>
          <w:rFonts w:cs="Calibri"/>
          <w:sz w:val="22"/>
          <w:szCs w:val="22"/>
        </w:rPr>
        <w:lastRenderedPageBreak/>
        <w:t>de leden zal worden verdeeld.</w:t>
      </w:r>
    </w:p>
    <w:p w14:paraId="087B4380" w14:textId="77777777" w:rsidR="004E1140" w:rsidRPr="0015311B" w:rsidRDefault="004E1140" w:rsidP="004E1140">
      <w:pPr>
        <w:pStyle w:val="body"/>
        <w:numPr>
          <w:ilvl w:val="0"/>
          <w:numId w:val="42"/>
        </w:numPr>
        <w:tabs>
          <w:tab w:val="clear" w:pos="567"/>
        </w:tabs>
        <w:spacing w:before="240" w:line="288" w:lineRule="auto"/>
        <w:rPr>
          <w:rFonts w:cs="Calibri"/>
          <w:bCs/>
          <w:sz w:val="22"/>
          <w:szCs w:val="22"/>
        </w:rPr>
      </w:pPr>
      <w:r w:rsidRPr="0015311B">
        <w:rPr>
          <w:rFonts w:cs="Calibri"/>
          <w:sz w:val="22"/>
          <w:szCs w:val="22"/>
        </w:rPr>
        <w:t xml:space="preserve">Alle beslissingen betreffende de ontbinding, de vereffeningsvoorwaarden, de benoeming en de ambtsbeëindiging van de vereffenaars, de afsluiting van de vereffening en de bestemming van het actief worden </w:t>
      </w:r>
      <w:r w:rsidRPr="0015311B">
        <w:rPr>
          <w:rFonts w:cs="Calibri"/>
          <w:bCs/>
          <w:sz w:val="22"/>
          <w:szCs w:val="22"/>
        </w:rPr>
        <w:t>neergelegd ter griffie</w:t>
      </w:r>
      <w:r w:rsidRPr="0015311B">
        <w:rPr>
          <w:rFonts w:cs="Calibri"/>
          <w:sz w:val="22"/>
          <w:szCs w:val="22"/>
        </w:rPr>
        <w:t xml:space="preserve"> </w:t>
      </w:r>
      <w:r w:rsidRPr="0015311B">
        <w:rPr>
          <w:rFonts w:cs="Calibri"/>
          <w:bCs/>
          <w:sz w:val="22"/>
          <w:szCs w:val="22"/>
        </w:rPr>
        <w:t xml:space="preserve">en bekendgemaakt in de </w:t>
      </w:r>
      <w:r w:rsidRPr="0015311B">
        <w:rPr>
          <w:rFonts w:cs="Calibri"/>
          <w:bCs/>
          <w:i/>
          <w:sz w:val="22"/>
          <w:szCs w:val="22"/>
        </w:rPr>
        <w:t>Bijlagen bij het Belgisch Staatsblad</w:t>
      </w:r>
      <w:r w:rsidRPr="0015311B">
        <w:rPr>
          <w:rFonts w:cs="Calibri"/>
          <w:bCs/>
          <w:sz w:val="22"/>
          <w:szCs w:val="22"/>
        </w:rPr>
        <w:t xml:space="preserve"> overeenkomstig het bepaalde in het WVV en de uitvoeringsbesluiten daaromtrent.</w:t>
      </w:r>
    </w:p>
    <w:sectPr w:rsidR="004E1140" w:rsidRPr="0015311B" w:rsidSect="00764A1B">
      <w:headerReference w:type="even" r:id="rId10"/>
      <w:headerReference w:type="default" r:id="rId11"/>
      <w:footerReference w:type="even" r:id="rId12"/>
      <w:footerReference w:type="default" r:id="rId13"/>
      <w:headerReference w:type="first" r:id="rId14"/>
      <w:footerReference w:type="first" r:id="rId15"/>
      <w:pgSz w:w="11907" w:h="16840" w:code="9"/>
      <w:pgMar w:top="1701" w:right="1814" w:bottom="1985" w:left="1418"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0D8E7" w14:textId="77777777" w:rsidR="005C3C84" w:rsidRDefault="005C3C84">
      <w:r>
        <w:separator/>
      </w:r>
    </w:p>
  </w:endnote>
  <w:endnote w:type="continuationSeparator" w:id="0">
    <w:p w14:paraId="184EA9B4" w14:textId="77777777" w:rsidR="005C3C84" w:rsidRDefault="005C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5F9F5" w14:textId="77777777" w:rsidR="00F0259B" w:rsidRDefault="00050F5F" w:rsidP="00764A1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632C82" w14:textId="77777777" w:rsidR="00F0259B" w:rsidRDefault="00F0259B" w:rsidP="00764A1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94898"/>
      <w:docPartObj>
        <w:docPartGallery w:val="Page Numbers (Bottom of Page)"/>
        <w:docPartUnique/>
      </w:docPartObj>
    </w:sdtPr>
    <w:sdtEndPr>
      <w:rPr>
        <w:rFonts w:asciiTheme="minorHAnsi" w:hAnsiTheme="minorHAnsi" w:cstheme="minorHAnsi"/>
        <w:sz w:val="22"/>
        <w:szCs w:val="22"/>
      </w:rPr>
    </w:sdtEndPr>
    <w:sdtContent>
      <w:p w14:paraId="09C2E24D" w14:textId="6E5D2275" w:rsidR="00EA3D93" w:rsidRPr="00EA3D93" w:rsidRDefault="00EA3D93">
        <w:pPr>
          <w:pStyle w:val="Voettekst"/>
          <w:jc w:val="right"/>
          <w:rPr>
            <w:rFonts w:asciiTheme="minorHAnsi" w:hAnsiTheme="minorHAnsi" w:cstheme="minorHAnsi"/>
            <w:sz w:val="22"/>
            <w:szCs w:val="22"/>
          </w:rPr>
        </w:pPr>
        <w:r w:rsidRPr="00EA3D93">
          <w:rPr>
            <w:rFonts w:asciiTheme="minorHAnsi" w:hAnsiTheme="minorHAnsi" w:cstheme="minorHAnsi"/>
            <w:sz w:val="22"/>
            <w:szCs w:val="22"/>
          </w:rPr>
          <w:fldChar w:fldCharType="begin"/>
        </w:r>
        <w:r w:rsidRPr="00EA3D93">
          <w:rPr>
            <w:rFonts w:asciiTheme="minorHAnsi" w:hAnsiTheme="minorHAnsi" w:cstheme="minorHAnsi"/>
            <w:sz w:val="22"/>
            <w:szCs w:val="22"/>
          </w:rPr>
          <w:instrText>PAGE   \* MERGEFORMAT</w:instrText>
        </w:r>
        <w:r w:rsidRPr="00EA3D93">
          <w:rPr>
            <w:rFonts w:asciiTheme="minorHAnsi" w:hAnsiTheme="minorHAnsi" w:cstheme="minorHAnsi"/>
            <w:sz w:val="22"/>
            <w:szCs w:val="22"/>
          </w:rPr>
          <w:fldChar w:fldCharType="separate"/>
        </w:r>
        <w:r w:rsidRPr="00EA3D93">
          <w:rPr>
            <w:rFonts w:asciiTheme="minorHAnsi" w:hAnsiTheme="minorHAnsi" w:cstheme="minorHAnsi"/>
            <w:sz w:val="22"/>
            <w:szCs w:val="22"/>
          </w:rPr>
          <w:t>2</w:t>
        </w:r>
        <w:r w:rsidRPr="00EA3D93">
          <w:rPr>
            <w:rFonts w:asciiTheme="minorHAnsi" w:hAnsiTheme="minorHAnsi" w:cstheme="minorHAnsi"/>
            <w:sz w:val="22"/>
            <w:szCs w:val="22"/>
          </w:rPr>
          <w:fldChar w:fldCharType="end"/>
        </w:r>
      </w:p>
    </w:sdtContent>
  </w:sdt>
  <w:p w14:paraId="51CD2B56" w14:textId="77777777" w:rsidR="00F0259B" w:rsidRPr="00EA3D93" w:rsidRDefault="00F0259B" w:rsidP="00EA3D93">
    <w:pPr>
      <w:pStyle w:val="Voettekst"/>
      <w:rPr>
        <w:rStyle w:val="Bodytekst"/>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A9C99" w14:textId="4920CB17" w:rsidR="00F0259B" w:rsidRPr="00AB1E65" w:rsidRDefault="00050F5F" w:rsidP="00764A1B">
    <w:pPr>
      <w:spacing w:after="80"/>
      <w:rPr>
        <w:rFonts w:ascii="Arial" w:hAnsi="Arial" w:cs="Arial"/>
        <w:i/>
      </w:rPr>
    </w:pPr>
    <w:proofErr w:type="spellStart"/>
    <w:r w:rsidRPr="00AB1E65">
      <w:rPr>
        <w:rFonts w:ascii="Arial" w:hAnsi="Arial" w:cs="Arial"/>
        <w:i/>
      </w:rPr>
      <w:t>Zorgnet</w:t>
    </w:r>
    <w:proofErr w:type="spellEnd"/>
    <w:r w:rsidRPr="00AB1E65">
      <w:rPr>
        <w:rFonts w:ascii="Arial" w:hAnsi="Arial" w:cs="Arial"/>
        <w:i/>
      </w:rPr>
      <w:t xml:space="preserve"> Vlaanderen vzw</w:t>
    </w:r>
    <w:r w:rsidR="00EA3D93">
      <w:rPr>
        <w:rFonts w:ascii="Arial" w:hAnsi="Arial" w:cs="Arial"/>
        <w:i/>
      </w:rPr>
      <w:t xml:space="preserve"> </w:t>
    </w:r>
    <w:r w:rsidRPr="00AB1E65">
      <w:rPr>
        <w:rFonts w:ascii="Arial" w:hAnsi="Arial" w:cs="Arial"/>
        <w:i/>
      </w:rPr>
      <w:t>|</w:t>
    </w:r>
    <w:r w:rsidR="00EA3D93">
      <w:rPr>
        <w:rFonts w:ascii="Arial" w:hAnsi="Arial" w:cs="Arial"/>
        <w:i/>
      </w:rPr>
      <w:t xml:space="preserve"> </w:t>
    </w:r>
    <w:proofErr w:type="spellStart"/>
    <w:r w:rsidRPr="00AB1E65">
      <w:rPr>
        <w:rFonts w:ascii="Arial" w:hAnsi="Arial" w:cs="Arial"/>
        <w:i/>
      </w:rPr>
      <w:t>Guimardstraat</w:t>
    </w:r>
    <w:proofErr w:type="spellEnd"/>
    <w:r w:rsidRPr="00AB1E65">
      <w:rPr>
        <w:rFonts w:ascii="Arial" w:hAnsi="Arial" w:cs="Arial"/>
        <w:i/>
      </w:rPr>
      <w:t xml:space="preserve"> 1, 1040 Brussel</w:t>
    </w:r>
  </w:p>
  <w:p w14:paraId="07A68DE0" w14:textId="0AB46BC7" w:rsidR="00F0259B" w:rsidRPr="00AB1E65" w:rsidRDefault="00050F5F" w:rsidP="00764A1B">
    <w:pPr>
      <w:spacing w:after="120"/>
      <w:rPr>
        <w:rFonts w:ascii="Arial" w:hAnsi="Arial" w:cs="Arial"/>
        <w:i/>
        <w:iCs/>
      </w:rPr>
    </w:pPr>
    <w:r w:rsidRPr="00AB1E65">
      <w:rPr>
        <w:rFonts w:ascii="Arial" w:hAnsi="Arial" w:cs="Arial"/>
        <w:i/>
      </w:rPr>
      <w:t>T. 02 511 80 08</w:t>
    </w:r>
    <w:r w:rsidR="00EA3D93">
      <w:rPr>
        <w:rFonts w:ascii="Arial" w:hAnsi="Arial" w:cs="Arial"/>
        <w:i/>
      </w:rPr>
      <w:t xml:space="preserve"> </w:t>
    </w:r>
    <w:r w:rsidRPr="00AB1E65">
      <w:rPr>
        <w:rFonts w:ascii="Arial" w:hAnsi="Arial" w:cs="Arial"/>
        <w:i/>
      </w:rPr>
      <w:t>|</w:t>
    </w:r>
    <w:r w:rsidR="00EA3D93">
      <w:rPr>
        <w:rFonts w:ascii="Arial" w:hAnsi="Arial" w:cs="Arial"/>
        <w:i/>
      </w:rPr>
      <w:t xml:space="preserve"> </w:t>
    </w:r>
    <w:r w:rsidRPr="00AB1E65">
      <w:rPr>
        <w:rFonts w:ascii="Arial" w:hAnsi="Arial" w:cs="Arial"/>
        <w:i/>
      </w:rPr>
      <w:t>F. 02 513 52 69</w:t>
    </w:r>
    <w:r w:rsidR="00EA3D93">
      <w:rPr>
        <w:rFonts w:ascii="Arial" w:hAnsi="Arial" w:cs="Arial"/>
        <w:i/>
      </w:rPr>
      <w:t xml:space="preserve"> </w:t>
    </w:r>
    <w:r w:rsidRPr="00AB1E65">
      <w:rPr>
        <w:rFonts w:ascii="Arial" w:hAnsi="Arial" w:cs="Arial"/>
        <w:i/>
      </w:rPr>
      <w:t>|</w:t>
    </w:r>
    <w:r w:rsidR="00EA3D93">
      <w:rPr>
        <w:rFonts w:ascii="Arial" w:hAnsi="Arial" w:cs="Arial"/>
        <w:i/>
      </w:rPr>
      <w:t xml:space="preserve"> </w:t>
    </w:r>
    <w:r w:rsidRPr="00AB1E65">
      <w:rPr>
        <w:rFonts w:ascii="Arial" w:hAnsi="Arial" w:cs="Arial"/>
        <w:i/>
      </w:rPr>
      <w:t>post@zorgnetvlaanderen.be</w:t>
    </w:r>
    <w:r w:rsidR="00EA3D93">
      <w:rPr>
        <w:rFonts w:ascii="Arial" w:hAnsi="Arial" w:cs="Arial"/>
        <w:i/>
      </w:rPr>
      <w:t xml:space="preserve"> </w:t>
    </w:r>
    <w:r w:rsidRPr="00AB1E65">
      <w:rPr>
        <w:rFonts w:ascii="Arial" w:hAnsi="Arial" w:cs="Arial"/>
        <w:i/>
      </w:rPr>
      <w:t>|</w:t>
    </w:r>
    <w:r w:rsidR="00EA3D93">
      <w:rPr>
        <w:rFonts w:ascii="Arial" w:hAnsi="Arial" w:cs="Arial"/>
        <w:i/>
      </w:rPr>
      <w:t xml:space="preserve"> </w:t>
    </w:r>
    <w:r w:rsidRPr="00AB1E65">
      <w:rPr>
        <w:rFonts w:ascii="Arial" w:hAnsi="Arial" w:cs="Arial"/>
        <w:i/>
      </w:rPr>
      <w:t>www.zorgnetvlaanderen.be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BB9D1" w14:textId="77777777" w:rsidR="005C3C84" w:rsidRDefault="005C3C84">
      <w:r>
        <w:separator/>
      </w:r>
    </w:p>
  </w:footnote>
  <w:footnote w:type="continuationSeparator" w:id="0">
    <w:p w14:paraId="506481EE" w14:textId="77777777" w:rsidR="005C3C84" w:rsidRDefault="005C3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B0FA" w14:textId="26EDBA76" w:rsidR="00F0259B" w:rsidRDefault="004E1140">
    <w:pPr>
      <w:pStyle w:val="Koptekst"/>
    </w:pPr>
    <w:r>
      <w:rPr>
        <w:noProof/>
      </w:rPr>
      <mc:AlternateContent>
        <mc:Choice Requires="wps">
          <w:drawing>
            <wp:anchor distT="0" distB="0" distL="114300" distR="114300" simplePos="0" relativeHeight="251659264" behindDoc="1" locked="0" layoutInCell="0" allowOverlap="1" wp14:anchorId="44D87449" wp14:editId="3EF1F720">
              <wp:simplePos x="0" y="0"/>
              <wp:positionH relativeFrom="margin">
                <wp:align>center</wp:align>
              </wp:positionH>
              <wp:positionV relativeFrom="margin">
                <wp:align>center</wp:align>
              </wp:positionV>
              <wp:extent cx="6903085" cy="862330"/>
              <wp:effectExtent l="0" t="2152650" r="0" b="208089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862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A5C43B" w14:textId="77777777" w:rsidR="004E1140" w:rsidRDefault="004E1140" w:rsidP="004E1140">
                          <w:pPr>
                            <w:jc w:val="center"/>
                            <w:rPr>
                              <w:sz w:val="24"/>
                              <w:szCs w:val="24"/>
                            </w:rPr>
                          </w:pPr>
                          <w:r>
                            <w:rPr>
                              <w:color w:val="C0C0C0"/>
                              <w:sz w:val="2"/>
                              <w:szCs w:val="2"/>
                              <w14:textFill>
                                <w14:solidFill>
                                  <w14:srgbClr w14:val="C0C0C0">
                                    <w14:alpha w14:val="50000"/>
                                  </w14:srgbClr>
                                </w14:solidFill>
                              </w14:textFill>
                            </w:rPr>
                            <w:t>CONCEPT 20200210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87449" id="_x0000_t202" coordsize="21600,21600" o:spt="202" path="m,l,21600r21600,l21600,xe">
              <v:stroke joinstyle="miter"/>
              <v:path gradientshapeok="t" o:connecttype="rect"/>
            </v:shapetype>
            <v:shape id="Tekstvak 2" o:spid="_x0000_s1026" type="#_x0000_t202" style="position:absolute;margin-left:0;margin-top:0;width:543.55pt;height:67.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" o:allowincell="f" filled="f" stroked="f">
              <v:stroke joinstyle="round"/>
              <o:lock v:ext="edit" shapetype="t"/>
              <v:textbox style="mso-fit-shape-to-text:t">
                <w:txbxContent>
                  <w:p w14:paraId="43A5C43B" w14:textId="77777777" w:rsidR="004E1140" w:rsidRDefault="004E1140" w:rsidP="004E1140">
                    <w:pPr>
                      <w:jc w:val="center"/>
                      <w:rPr>
                        <w:sz w:val="24"/>
                        <w:szCs w:val="24"/>
                      </w:rPr>
                    </w:pPr>
                    <w:r>
                      <w:rPr>
                        <w:color w:val="C0C0C0"/>
                        <w:sz w:val="2"/>
                        <w:szCs w:val="2"/>
                        <w14:textFill>
                          <w14:solidFill>
                            <w14:srgbClr w14:val="C0C0C0">
                              <w14:alpha w14:val="50000"/>
                            </w14:srgbClr>
                          </w14:solidFill>
                        </w14:textFill>
                      </w:rPr>
                      <w:t>CONCEPT 20200210</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98E9" w14:textId="0917025C" w:rsidR="00F0259B" w:rsidRDefault="004E1140">
    <w:pPr>
      <w:pStyle w:val="Koptekst"/>
    </w:pPr>
    <w:r>
      <w:rPr>
        <w:noProof/>
      </w:rPr>
      <mc:AlternateContent>
        <mc:Choice Requires="wps">
          <w:drawing>
            <wp:anchor distT="0" distB="0" distL="114300" distR="114300" simplePos="0" relativeHeight="251660288" behindDoc="1" locked="0" layoutInCell="0" allowOverlap="1" wp14:anchorId="63A261F6" wp14:editId="67950450">
              <wp:simplePos x="0" y="0"/>
              <wp:positionH relativeFrom="margin">
                <wp:align>center</wp:align>
              </wp:positionH>
              <wp:positionV relativeFrom="margin">
                <wp:align>center</wp:align>
              </wp:positionV>
              <wp:extent cx="6903085" cy="862330"/>
              <wp:effectExtent l="0" t="2152650" r="0" b="208089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862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D36B1F" w14:textId="77777777" w:rsidR="004E1140" w:rsidRDefault="004E1140" w:rsidP="004E1140">
                          <w:pPr>
                            <w:jc w:val="center"/>
                            <w:rPr>
                              <w:sz w:val="24"/>
                              <w:szCs w:val="24"/>
                            </w:rPr>
                          </w:pPr>
                          <w:r>
                            <w:rPr>
                              <w:color w:val="C0C0C0"/>
                              <w:sz w:val="2"/>
                              <w:szCs w:val="2"/>
                              <w14:textFill>
                                <w14:solidFill>
                                  <w14:srgbClr w14:val="C0C0C0">
                                    <w14:alpha w14:val="50000"/>
                                  </w14:srgbClr>
                                </w14:solidFill>
                              </w14:textFill>
                            </w:rPr>
                            <w:t>CONCEPT 20200210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A261F6" id="_x0000_t202" coordsize="21600,21600" o:spt="202" path="m,l,21600r21600,l21600,xe">
              <v:stroke joinstyle="miter"/>
              <v:path gradientshapeok="t" o:connecttype="rect"/>
            </v:shapetype>
            <v:shape id="Tekstvak 1" o:spid="_x0000_s1027" type="#_x0000_t202" style="position:absolute;margin-left:0;margin-top:0;width:543.55pt;height:67.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" o:allowincell="f" filled="f" stroked="f">
              <v:stroke joinstyle="round"/>
              <o:lock v:ext="edit" shapetype="t"/>
              <v:textbox style="mso-fit-shape-to-text:t">
                <w:txbxContent>
                  <w:p w14:paraId="5AD36B1F" w14:textId="77777777" w:rsidR="004E1140" w:rsidRDefault="004E1140" w:rsidP="004E1140">
                    <w:pPr>
                      <w:jc w:val="center"/>
                      <w:rPr>
                        <w:sz w:val="24"/>
                        <w:szCs w:val="24"/>
                      </w:rPr>
                    </w:pPr>
                    <w:r>
                      <w:rPr>
                        <w:color w:val="C0C0C0"/>
                        <w:sz w:val="2"/>
                        <w:szCs w:val="2"/>
                        <w14:textFill>
                          <w14:solidFill>
                            <w14:srgbClr w14:val="C0C0C0">
                              <w14:alpha w14:val="50000"/>
                            </w14:srgbClr>
                          </w14:solidFill>
                        </w14:textFill>
                      </w:rPr>
                      <w:t>CONCEPT 20200210</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B112" w14:textId="496AF2B4" w:rsidR="00F0259B" w:rsidRDefault="00F025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BFA"/>
    <w:multiLevelType w:val="hybridMultilevel"/>
    <w:tmpl w:val="29B450AA"/>
    <w:lvl w:ilvl="0" w:tplc="5260A4DA">
      <w:start w:val="3"/>
      <w:numFmt w:val="bullet"/>
      <w:lvlText w:val="-"/>
      <w:lvlJc w:val="left"/>
      <w:pPr>
        <w:ind w:left="1080" w:hanging="360"/>
      </w:pPr>
      <w:rPr>
        <w:rFonts w:ascii="Calibri" w:eastAsia="Cambria"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2466C5A"/>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7A6E39"/>
    <w:multiLevelType w:val="hybridMultilevel"/>
    <w:tmpl w:val="BA7CA01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58B539B"/>
    <w:multiLevelType w:val="hybridMultilevel"/>
    <w:tmpl w:val="A5D43612"/>
    <w:lvl w:ilvl="0" w:tplc="5260A4DA">
      <w:start w:val="3"/>
      <w:numFmt w:val="bullet"/>
      <w:lvlText w:val="-"/>
      <w:lvlJc w:val="left"/>
      <w:pPr>
        <w:ind w:left="1290" w:hanging="360"/>
      </w:pPr>
      <w:rPr>
        <w:rFonts w:ascii="Calibri" w:eastAsia="Cambria" w:hAnsi="Calibri" w:cs="Calibri" w:hint="default"/>
      </w:rPr>
    </w:lvl>
    <w:lvl w:ilvl="1" w:tplc="08130003" w:tentative="1">
      <w:start w:val="1"/>
      <w:numFmt w:val="bullet"/>
      <w:lvlText w:val="o"/>
      <w:lvlJc w:val="left"/>
      <w:pPr>
        <w:ind w:left="2010" w:hanging="360"/>
      </w:pPr>
      <w:rPr>
        <w:rFonts w:ascii="Courier New" w:hAnsi="Courier New" w:cs="Courier New" w:hint="default"/>
      </w:rPr>
    </w:lvl>
    <w:lvl w:ilvl="2" w:tplc="08130005" w:tentative="1">
      <w:start w:val="1"/>
      <w:numFmt w:val="bullet"/>
      <w:lvlText w:val=""/>
      <w:lvlJc w:val="left"/>
      <w:pPr>
        <w:ind w:left="2730" w:hanging="360"/>
      </w:pPr>
      <w:rPr>
        <w:rFonts w:ascii="Wingdings" w:hAnsi="Wingdings" w:hint="default"/>
      </w:rPr>
    </w:lvl>
    <w:lvl w:ilvl="3" w:tplc="08130001" w:tentative="1">
      <w:start w:val="1"/>
      <w:numFmt w:val="bullet"/>
      <w:lvlText w:val=""/>
      <w:lvlJc w:val="left"/>
      <w:pPr>
        <w:ind w:left="3450" w:hanging="360"/>
      </w:pPr>
      <w:rPr>
        <w:rFonts w:ascii="Symbol" w:hAnsi="Symbol" w:hint="default"/>
      </w:rPr>
    </w:lvl>
    <w:lvl w:ilvl="4" w:tplc="08130003" w:tentative="1">
      <w:start w:val="1"/>
      <w:numFmt w:val="bullet"/>
      <w:lvlText w:val="o"/>
      <w:lvlJc w:val="left"/>
      <w:pPr>
        <w:ind w:left="4170" w:hanging="360"/>
      </w:pPr>
      <w:rPr>
        <w:rFonts w:ascii="Courier New" w:hAnsi="Courier New" w:cs="Courier New" w:hint="default"/>
      </w:rPr>
    </w:lvl>
    <w:lvl w:ilvl="5" w:tplc="08130005" w:tentative="1">
      <w:start w:val="1"/>
      <w:numFmt w:val="bullet"/>
      <w:lvlText w:val=""/>
      <w:lvlJc w:val="left"/>
      <w:pPr>
        <w:ind w:left="4890" w:hanging="360"/>
      </w:pPr>
      <w:rPr>
        <w:rFonts w:ascii="Wingdings" w:hAnsi="Wingdings" w:hint="default"/>
      </w:rPr>
    </w:lvl>
    <w:lvl w:ilvl="6" w:tplc="08130001" w:tentative="1">
      <w:start w:val="1"/>
      <w:numFmt w:val="bullet"/>
      <w:lvlText w:val=""/>
      <w:lvlJc w:val="left"/>
      <w:pPr>
        <w:ind w:left="5610" w:hanging="360"/>
      </w:pPr>
      <w:rPr>
        <w:rFonts w:ascii="Symbol" w:hAnsi="Symbol" w:hint="default"/>
      </w:rPr>
    </w:lvl>
    <w:lvl w:ilvl="7" w:tplc="08130003" w:tentative="1">
      <w:start w:val="1"/>
      <w:numFmt w:val="bullet"/>
      <w:lvlText w:val="o"/>
      <w:lvlJc w:val="left"/>
      <w:pPr>
        <w:ind w:left="6330" w:hanging="360"/>
      </w:pPr>
      <w:rPr>
        <w:rFonts w:ascii="Courier New" w:hAnsi="Courier New" w:cs="Courier New" w:hint="default"/>
      </w:rPr>
    </w:lvl>
    <w:lvl w:ilvl="8" w:tplc="08130005" w:tentative="1">
      <w:start w:val="1"/>
      <w:numFmt w:val="bullet"/>
      <w:lvlText w:val=""/>
      <w:lvlJc w:val="left"/>
      <w:pPr>
        <w:ind w:left="7050" w:hanging="360"/>
      </w:pPr>
      <w:rPr>
        <w:rFonts w:ascii="Wingdings" w:hAnsi="Wingdings" w:hint="default"/>
      </w:rPr>
    </w:lvl>
  </w:abstractNum>
  <w:abstractNum w:abstractNumId="4" w15:restartNumberingAfterBreak="0">
    <w:nsid w:val="09292BEA"/>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AEF1F99"/>
    <w:multiLevelType w:val="hybridMultilevel"/>
    <w:tmpl w:val="862252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D1521B1"/>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E3B205B"/>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0FFD1E51"/>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531390F"/>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59652E5"/>
    <w:multiLevelType w:val="hybridMultilevel"/>
    <w:tmpl w:val="8FC039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A5C7F5A"/>
    <w:multiLevelType w:val="hybridMultilevel"/>
    <w:tmpl w:val="CAD84C3C"/>
    <w:lvl w:ilvl="0" w:tplc="5260A4DA">
      <w:start w:val="3"/>
      <w:numFmt w:val="bullet"/>
      <w:lvlText w:val="-"/>
      <w:lvlJc w:val="left"/>
      <w:pPr>
        <w:ind w:left="1080" w:hanging="360"/>
      </w:pPr>
      <w:rPr>
        <w:rFonts w:ascii="Calibri" w:eastAsia="Cambr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BBD6464"/>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CCC00BD"/>
    <w:multiLevelType w:val="hybridMultilevel"/>
    <w:tmpl w:val="B37296F2"/>
    <w:lvl w:ilvl="0" w:tplc="3FDC6E52">
      <w:start w:val="3"/>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EAD0011"/>
    <w:multiLevelType w:val="hybridMultilevel"/>
    <w:tmpl w:val="E53479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15E4EE2"/>
    <w:multiLevelType w:val="hybridMultilevel"/>
    <w:tmpl w:val="014635D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5D05132"/>
    <w:multiLevelType w:val="hybridMultilevel"/>
    <w:tmpl w:val="7368FC96"/>
    <w:lvl w:ilvl="0" w:tplc="5260A4DA">
      <w:start w:val="3"/>
      <w:numFmt w:val="bullet"/>
      <w:lvlText w:val="-"/>
      <w:lvlJc w:val="left"/>
      <w:pPr>
        <w:ind w:left="1080" w:hanging="360"/>
      </w:pPr>
      <w:rPr>
        <w:rFonts w:ascii="Calibri" w:eastAsia="Cambr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7AC1A53"/>
    <w:multiLevelType w:val="hybridMultilevel"/>
    <w:tmpl w:val="AF8077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8852DFC"/>
    <w:multiLevelType w:val="hybridMultilevel"/>
    <w:tmpl w:val="4B60FA4C"/>
    <w:lvl w:ilvl="0" w:tplc="CE6C946A">
      <w:start w:val="1"/>
      <w:numFmt w:val="decimal"/>
      <w:lvlText w:val="%1."/>
      <w:lvlJc w:val="left"/>
      <w:pPr>
        <w:ind w:left="360" w:hanging="360"/>
      </w:pPr>
      <w:rPr>
        <w:rFonts w:eastAsia="Cambria" w:hint="default"/>
        <w:color w:val="00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28FD3375"/>
    <w:multiLevelType w:val="hybridMultilevel"/>
    <w:tmpl w:val="D9A2D936"/>
    <w:lvl w:ilvl="0" w:tplc="5260A4DA">
      <w:start w:val="3"/>
      <w:numFmt w:val="bullet"/>
      <w:lvlText w:val="-"/>
      <w:lvlJc w:val="left"/>
      <w:pPr>
        <w:ind w:left="720" w:hanging="360"/>
      </w:pPr>
      <w:rPr>
        <w:rFonts w:ascii="Calibri" w:eastAsia="Cambr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A400E2B"/>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2A4719AF"/>
    <w:multiLevelType w:val="hybridMultilevel"/>
    <w:tmpl w:val="6950C376"/>
    <w:lvl w:ilvl="0" w:tplc="CE6C946A">
      <w:start w:val="1"/>
      <w:numFmt w:val="decimal"/>
      <w:lvlText w:val="%1."/>
      <w:lvlJc w:val="left"/>
      <w:pPr>
        <w:ind w:left="360" w:hanging="360"/>
      </w:pPr>
      <w:rPr>
        <w:rFonts w:eastAsia="Cambria" w:hint="default"/>
        <w:color w:val="00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2D02642A"/>
    <w:multiLevelType w:val="hybridMultilevel"/>
    <w:tmpl w:val="A484EDEC"/>
    <w:lvl w:ilvl="0" w:tplc="792AB260">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3" w15:restartNumberingAfterBreak="0">
    <w:nsid w:val="2EC7500F"/>
    <w:multiLevelType w:val="hybridMultilevel"/>
    <w:tmpl w:val="4B60FA4C"/>
    <w:lvl w:ilvl="0" w:tplc="CE6C946A">
      <w:start w:val="1"/>
      <w:numFmt w:val="decimal"/>
      <w:lvlText w:val="%1."/>
      <w:lvlJc w:val="left"/>
      <w:pPr>
        <w:ind w:left="360" w:hanging="360"/>
      </w:pPr>
      <w:rPr>
        <w:rFonts w:eastAsia="Cambria" w:hint="default"/>
        <w:color w:val="00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310B3935"/>
    <w:multiLevelType w:val="hybridMultilevel"/>
    <w:tmpl w:val="68F8715A"/>
    <w:lvl w:ilvl="0" w:tplc="937C71E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5" w15:restartNumberingAfterBreak="0">
    <w:nsid w:val="327D20D4"/>
    <w:multiLevelType w:val="hybridMultilevel"/>
    <w:tmpl w:val="4B60FA4C"/>
    <w:lvl w:ilvl="0" w:tplc="CE6C946A">
      <w:start w:val="1"/>
      <w:numFmt w:val="decimal"/>
      <w:lvlText w:val="%1."/>
      <w:lvlJc w:val="left"/>
      <w:pPr>
        <w:ind w:left="360" w:hanging="360"/>
      </w:pPr>
      <w:rPr>
        <w:rFonts w:eastAsia="Cambria" w:hint="default"/>
        <w:color w:val="00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332E3BB9"/>
    <w:multiLevelType w:val="hybridMultilevel"/>
    <w:tmpl w:val="DBE0DC6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34612C75"/>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34927CDA"/>
    <w:multiLevelType w:val="hybridMultilevel"/>
    <w:tmpl w:val="6950C376"/>
    <w:lvl w:ilvl="0" w:tplc="CE6C946A">
      <w:start w:val="1"/>
      <w:numFmt w:val="decimal"/>
      <w:lvlText w:val="%1."/>
      <w:lvlJc w:val="left"/>
      <w:pPr>
        <w:ind w:left="360" w:hanging="360"/>
      </w:pPr>
      <w:rPr>
        <w:rFonts w:eastAsia="Cambria" w:hint="default"/>
        <w:color w:val="00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34C52450"/>
    <w:multiLevelType w:val="hybridMultilevel"/>
    <w:tmpl w:val="4B60FA4C"/>
    <w:lvl w:ilvl="0" w:tplc="CE6C946A">
      <w:start w:val="1"/>
      <w:numFmt w:val="decimal"/>
      <w:lvlText w:val="%1."/>
      <w:lvlJc w:val="left"/>
      <w:pPr>
        <w:ind w:left="360" w:hanging="360"/>
      </w:pPr>
      <w:rPr>
        <w:rFonts w:eastAsia="Cambria" w:hint="default"/>
        <w:color w:val="00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0" w15:restartNumberingAfterBreak="0">
    <w:nsid w:val="36C14EDF"/>
    <w:multiLevelType w:val="hybridMultilevel"/>
    <w:tmpl w:val="3B88382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39565FDB"/>
    <w:multiLevelType w:val="hybridMultilevel"/>
    <w:tmpl w:val="29BEB9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3A191EF1"/>
    <w:multiLevelType w:val="hybridMultilevel"/>
    <w:tmpl w:val="3826868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447C0D2B"/>
    <w:multiLevelType w:val="hybridMultilevel"/>
    <w:tmpl w:val="C38416FC"/>
    <w:lvl w:ilvl="0" w:tplc="4252AA7E">
      <w:start w:val="1"/>
      <w:numFmt w:val="bullet"/>
      <w:lvlText w:val=""/>
      <w:lvlJc w:val="left"/>
      <w:pPr>
        <w:ind w:left="720" w:hanging="360"/>
      </w:pPr>
      <w:rPr>
        <w:rFonts w:ascii="Symbol" w:hAnsi="Symbol"/>
      </w:rPr>
    </w:lvl>
    <w:lvl w:ilvl="1" w:tplc="233C1E5A">
      <w:start w:val="1"/>
      <w:numFmt w:val="bullet"/>
      <w:lvlText w:val=""/>
      <w:lvlJc w:val="left"/>
      <w:pPr>
        <w:ind w:left="720" w:hanging="360"/>
      </w:pPr>
      <w:rPr>
        <w:rFonts w:ascii="Symbol" w:hAnsi="Symbol"/>
      </w:rPr>
    </w:lvl>
    <w:lvl w:ilvl="2" w:tplc="C78A7E56">
      <w:start w:val="1"/>
      <w:numFmt w:val="bullet"/>
      <w:lvlText w:val=""/>
      <w:lvlJc w:val="left"/>
      <w:pPr>
        <w:ind w:left="720" w:hanging="360"/>
      </w:pPr>
      <w:rPr>
        <w:rFonts w:ascii="Symbol" w:hAnsi="Symbol"/>
      </w:rPr>
    </w:lvl>
    <w:lvl w:ilvl="3" w:tplc="3BAA4208">
      <w:start w:val="1"/>
      <w:numFmt w:val="bullet"/>
      <w:lvlText w:val=""/>
      <w:lvlJc w:val="left"/>
      <w:pPr>
        <w:ind w:left="720" w:hanging="360"/>
      </w:pPr>
      <w:rPr>
        <w:rFonts w:ascii="Symbol" w:hAnsi="Symbol"/>
      </w:rPr>
    </w:lvl>
    <w:lvl w:ilvl="4" w:tplc="8836ECF2">
      <w:start w:val="1"/>
      <w:numFmt w:val="bullet"/>
      <w:lvlText w:val=""/>
      <w:lvlJc w:val="left"/>
      <w:pPr>
        <w:ind w:left="720" w:hanging="360"/>
      </w:pPr>
      <w:rPr>
        <w:rFonts w:ascii="Symbol" w:hAnsi="Symbol"/>
      </w:rPr>
    </w:lvl>
    <w:lvl w:ilvl="5" w:tplc="B6F4204E">
      <w:start w:val="1"/>
      <w:numFmt w:val="bullet"/>
      <w:lvlText w:val=""/>
      <w:lvlJc w:val="left"/>
      <w:pPr>
        <w:ind w:left="720" w:hanging="360"/>
      </w:pPr>
      <w:rPr>
        <w:rFonts w:ascii="Symbol" w:hAnsi="Symbol"/>
      </w:rPr>
    </w:lvl>
    <w:lvl w:ilvl="6" w:tplc="BBDEC3B4">
      <w:start w:val="1"/>
      <w:numFmt w:val="bullet"/>
      <w:lvlText w:val=""/>
      <w:lvlJc w:val="left"/>
      <w:pPr>
        <w:ind w:left="720" w:hanging="360"/>
      </w:pPr>
      <w:rPr>
        <w:rFonts w:ascii="Symbol" w:hAnsi="Symbol"/>
      </w:rPr>
    </w:lvl>
    <w:lvl w:ilvl="7" w:tplc="4A2E21A4">
      <w:start w:val="1"/>
      <w:numFmt w:val="bullet"/>
      <w:lvlText w:val=""/>
      <w:lvlJc w:val="left"/>
      <w:pPr>
        <w:ind w:left="720" w:hanging="360"/>
      </w:pPr>
      <w:rPr>
        <w:rFonts w:ascii="Symbol" w:hAnsi="Symbol"/>
      </w:rPr>
    </w:lvl>
    <w:lvl w:ilvl="8" w:tplc="0AA4B7C8">
      <w:start w:val="1"/>
      <w:numFmt w:val="bullet"/>
      <w:lvlText w:val=""/>
      <w:lvlJc w:val="left"/>
      <w:pPr>
        <w:ind w:left="720" w:hanging="360"/>
      </w:pPr>
      <w:rPr>
        <w:rFonts w:ascii="Symbol" w:hAnsi="Symbol"/>
      </w:rPr>
    </w:lvl>
  </w:abstractNum>
  <w:abstractNum w:abstractNumId="34" w15:restartNumberingAfterBreak="0">
    <w:nsid w:val="478E64F0"/>
    <w:multiLevelType w:val="hybridMultilevel"/>
    <w:tmpl w:val="4B60FA4C"/>
    <w:lvl w:ilvl="0" w:tplc="CE6C946A">
      <w:start w:val="1"/>
      <w:numFmt w:val="decimal"/>
      <w:lvlText w:val="%1."/>
      <w:lvlJc w:val="left"/>
      <w:pPr>
        <w:ind w:left="360" w:hanging="360"/>
      </w:pPr>
      <w:rPr>
        <w:rFonts w:eastAsia="Cambria" w:hint="default"/>
        <w:color w:val="00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5" w15:restartNumberingAfterBreak="0">
    <w:nsid w:val="4A5868C2"/>
    <w:multiLevelType w:val="hybridMultilevel"/>
    <w:tmpl w:val="66540FCE"/>
    <w:lvl w:ilvl="0" w:tplc="D958AAB8">
      <w:start w:val="1"/>
      <w:numFmt w:val="decimal"/>
      <w:lvlText w:val="%1."/>
      <w:lvlJc w:val="left"/>
      <w:pPr>
        <w:ind w:left="720" w:hanging="360"/>
      </w:pPr>
    </w:lvl>
    <w:lvl w:ilvl="1" w:tplc="DFB6F2D6">
      <w:start w:val="1"/>
      <w:numFmt w:val="decimal"/>
      <w:lvlText w:val="%2."/>
      <w:lvlJc w:val="left"/>
      <w:pPr>
        <w:ind w:left="720" w:hanging="360"/>
      </w:pPr>
    </w:lvl>
    <w:lvl w:ilvl="2" w:tplc="A20E85F8">
      <w:start w:val="1"/>
      <w:numFmt w:val="decimal"/>
      <w:lvlText w:val="%3."/>
      <w:lvlJc w:val="left"/>
      <w:pPr>
        <w:ind w:left="720" w:hanging="360"/>
      </w:pPr>
    </w:lvl>
    <w:lvl w:ilvl="3" w:tplc="0226BE64">
      <w:start w:val="1"/>
      <w:numFmt w:val="decimal"/>
      <w:lvlText w:val="%4."/>
      <w:lvlJc w:val="left"/>
      <w:pPr>
        <w:ind w:left="720" w:hanging="360"/>
      </w:pPr>
    </w:lvl>
    <w:lvl w:ilvl="4" w:tplc="9EBAF514">
      <w:start w:val="1"/>
      <w:numFmt w:val="decimal"/>
      <w:lvlText w:val="%5."/>
      <w:lvlJc w:val="left"/>
      <w:pPr>
        <w:ind w:left="720" w:hanging="360"/>
      </w:pPr>
    </w:lvl>
    <w:lvl w:ilvl="5" w:tplc="B28E5F74">
      <w:start w:val="1"/>
      <w:numFmt w:val="decimal"/>
      <w:lvlText w:val="%6."/>
      <w:lvlJc w:val="left"/>
      <w:pPr>
        <w:ind w:left="720" w:hanging="360"/>
      </w:pPr>
    </w:lvl>
    <w:lvl w:ilvl="6" w:tplc="63205F9E">
      <w:start w:val="1"/>
      <w:numFmt w:val="decimal"/>
      <w:lvlText w:val="%7."/>
      <w:lvlJc w:val="left"/>
      <w:pPr>
        <w:ind w:left="720" w:hanging="360"/>
      </w:pPr>
    </w:lvl>
    <w:lvl w:ilvl="7" w:tplc="8FF4E59E">
      <w:start w:val="1"/>
      <w:numFmt w:val="decimal"/>
      <w:lvlText w:val="%8."/>
      <w:lvlJc w:val="left"/>
      <w:pPr>
        <w:ind w:left="720" w:hanging="360"/>
      </w:pPr>
    </w:lvl>
    <w:lvl w:ilvl="8" w:tplc="7D92D16A">
      <w:start w:val="1"/>
      <w:numFmt w:val="decimal"/>
      <w:lvlText w:val="%9."/>
      <w:lvlJc w:val="left"/>
      <w:pPr>
        <w:ind w:left="720" w:hanging="360"/>
      </w:pPr>
    </w:lvl>
  </w:abstractNum>
  <w:abstractNum w:abstractNumId="36" w15:restartNumberingAfterBreak="0">
    <w:nsid w:val="519922F7"/>
    <w:multiLevelType w:val="hybridMultilevel"/>
    <w:tmpl w:val="B1628FF4"/>
    <w:lvl w:ilvl="0" w:tplc="88E66A98">
      <w:start w:val="3"/>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3CA30B6"/>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6F7110E"/>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58730B91"/>
    <w:multiLevelType w:val="hybridMultilevel"/>
    <w:tmpl w:val="EEE0B460"/>
    <w:lvl w:ilvl="0" w:tplc="5260A4DA">
      <w:start w:val="3"/>
      <w:numFmt w:val="bullet"/>
      <w:lvlText w:val="-"/>
      <w:lvlJc w:val="left"/>
      <w:pPr>
        <w:ind w:left="1080" w:hanging="360"/>
      </w:pPr>
      <w:rPr>
        <w:rFonts w:ascii="Calibri" w:eastAsia="Cambr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8EA6005"/>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B7437AF"/>
    <w:multiLevelType w:val="hybridMultilevel"/>
    <w:tmpl w:val="E53479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B7E2FE5"/>
    <w:multiLevelType w:val="hybridMultilevel"/>
    <w:tmpl w:val="80DAA5B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69511B74"/>
    <w:multiLevelType w:val="hybridMultilevel"/>
    <w:tmpl w:val="3B88382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29B01D6"/>
    <w:multiLevelType w:val="hybridMultilevel"/>
    <w:tmpl w:val="14DCA95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399937319">
    <w:abstractNumId w:val="4"/>
  </w:num>
  <w:num w:numId="2" w16cid:durableId="1669746000">
    <w:abstractNumId w:val="6"/>
  </w:num>
  <w:num w:numId="3" w16cid:durableId="511380389">
    <w:abstractNumId w:val="37"/>
  </w:num>
  <w:num w:numId="4" w16cid:durableId="958728458">
    <w:abstractNumId w:val="38"/>
  </w:num>
  <w:num w:numId="5" w16cid:durableId="332075506">
    <w:abstractNumId w:val="27"/>
  </w:num>
  <w:num w:numId="6" w16cid:durableId="1214386215">
    <w:abstractNumId w:val="42"/>
  </w:num>
  <w:num w:numId="7" w16cid:durableId="996113189">
    <w:abstractNumId w:val="1"/>
  </w:num>
  <w:num w:numId="8" w16cid:durableId="569509955">
    <w:abstractNumId w:val="20"/>
  </w:num>
  <w:num w:numId="9" w16cid:durableId="1495146588">
    <w:abstractNumId w:val="2"/>
  </w:num>
  <w:num w:numId="10" w16cid:durableId="608976078">
    <w:abstractNumId w:val="40"/>
  </w:num>
  <w:num w:numId="11" w16cid:durableId="1333797160">
    <w:abstractNumId w:val="7"/>
  </w:num>
  <w:num w:numId="12" w16cid:durableId="829063090">
    <w:abstractNumId w:val="10"/>
  </w:num>
  <w:num w:numId="13" w16cid:durableId="648556344">
    <w:abstractNumId w:val="15"/>
  </w:num>
  <w:num w:numId="14" w16cid:durableId="1893999637">
    <w:abstractNumId w:val="32"/>
  </w:num>
  <w:num w:numId="15" w16cid:durableId="1491017348">
    <w:abstractNumId w:val="44"/>
  </w:num>
  <w:num w:numId="16" w16cid:durableId="438455765">
    <w:abstractNumId w:val="26"/>
  </w:num>
  <w:num w:numId="17" w16cid:durableId="1751416715">
    <w:abstractNumId w:val="12"/>
  </w:num>
  <w:num w:numId="18" w16cid:durableId="890503444">
    <w:abstractNumId w:val="21"/>
  </w:num>
  <w:num w:numId="19" w16cid:durableId="1207984932">
    <w:abstractNumId w:val="23"/>
  </w:num>
  <w:num w:numId="20" w16cid:durableId="2137135163">
    <w:abstractNumId w:val="0"/>
  </w:num>
  <w:num w:numId="21" w16cid:durableId="2036689189">
    <w:abstractNumId w:val="8"/>
  </w:num>
  <w:num w:numId="22" w16cid:durableId="1863278027">
    <w:abstractNumId w:val="39"/>
  </w:num>
  <w:num w:numId="23" w16cid:durableId="388110280">
    <w:abstractNumId w:val="16"/>
  </w:num>
  <w:num w:numId="24" w16cid:durableId="754211418">
    <w:abstractNumId w:val="11"/>
  </w:num>
  <w:num w:numId="25" w16cid:durableId="1983849565">
    <w:abstractNumId w:val="43"/>
  </w:num>
  <w:num w:numId="26" w16cid:durableId="1458840356">
    <w:abstractNumId w:val="13"/>
  </w:num>
  <w:num w:numId="27" w16cid:durableId="166985947">
    <w:abstractNumId w:val="36"/>
  </w:num>
  <w:num w:numId="28" w16cid:durableId="1655374608">
    <w:abstractNumId w:val="19"/>
  </w:num>
  <w:num w:numId="29" w16cid:durableId="839468216">
    <w:abstractNumId w:val="9"/>
  </w:num>
  <w:num w:numId="30" w16cid:durableId="397021962">
    <w:abstractNumId w:val="29"/>
  </w:num>
  <w:num w:numId="31" w16cid:durableId="1728844385">
    <w:abstractNumId w:val="18"/>
  </w:num>
  <w:num w:numId="32" w16cid:durableId="324893423">
    <w:abstractNumId w:val="34"/>
  </w:num>
  <w:num w:numId="33" w16cid:durableId="1574315008">
    <w:abstractNumId w:val="28"/>
  </w:num>
  <w:num w:numId="34" w16cid:durableId="635724139">
    <w:abstractNumId w:val="25"/>
  </w:num>
  <w:num w:numId="35" w16cid:durableId="909850370">
    <w:abstractNumId w:val="17"/>
  </w:num>
  <w:num w:numId="36" w16cid:durableId="2053768652">
    <w:abstractNumId w:val="5"/>
  </w:num>
  <w:num w:numId="37" w16cid:durableId="694187729">
    <w:abstractNumId w:val="14"/>
  </w:num>
  <w:num w:numId="38" w16cid:durableId="1113554582">
    <w:abstractNumId w:val="41"/>
  </w:num>
  <w:num w:numId="39" w16cid:durableId="2091075389">
    <w:abstractNumId w:val="22"/>
  </w:num>
  <w:num w:numId="40" w16cid:durableId="1512913104">
    <w:abstractNumId w:val="31"/>
  </w:num>
  <w:num w:numId="41" w16cid:durableId="1942907345">
    <w:abstractNumId w:val="24"/>
  </w:num>
  <w:num w:numId="42" w16cid:durableId="47266252">
    <w:abstractNumId w:val="30"/>
  </w:num>
  <w:num w:numId="43" w16cid:durableId="1352994094">
    <w:abstractNumId w:val="3"/>
  </w:num>
  <w:num w:numId="44" w16cid:durableId="1011760540">
    <w:abstractNumId w:val="35"/>
  </w:num>
  <w:num w:numId="45" w16cid:durableId="1405815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40"/>
    <w:rsid w:val="00005221"/>
    <w:rsid w:val="00023822"/>
    <w:rsid w:val="00037669"/>
    <w:rsid w:val="000444F6"/>
    <w:rsid w:val="00050F5F"/>
    <w:rsid w:val="000566FA"/>
    <w:rsid w:val="00082BF9"/>
    <w:rsid w:val="000A1C89"/>
    <w:rsid w:val="001013AC"/>
    <w:rsid w:val="0011174B"/>
    <w:rsid w:val="00114661"/>
    <w:rsid w:val="0013110A"/>
    <w:rsid w:val="00133188"/>
    <w:rsid w:val="00142523"/>
    <w:rsid w:val="0014402A"/>
    <w:rsid w:val="00150B5E"/>
    <w:rsid w:val="001605C7"/>
    <w:rsid w:val="00161086"/>
    <w:rsid w:val="001660C1"/>
    <w:rsid w:val="00171274"/>
    <w:rsid w:val="00183885"/>
    <w:rsid w:val="001951EA"/>
    <w:rsid w:val="001A6445"/>
    <w:rsid w:val="001B762F"/>
    <w:rsid w:val="001E4E41"/>
    <w:rsid w:val="001E7204"/>
    <w:rsid w:val="001F41D2"/>
    <w:rsid w:val="00201F77"/>
    <w:rsid w:val="002226DC"/>
    <w:rsid w:val="00225116"/>
    <w:rsid w:val="002373BA"/>
    <w:rsid w:val="00253F7A"/>
    <w:rsid w:val="0025453B"/>
    <w:rsid w:val="00262663"/>
    <w:rsid w:val="0026367C"/>
    <w:rsid w:val="002B03F9"/>
    <w:rsid w:val="002B7448"/>
    <w:rsid w:val="00314233"/>
    <w:rsid w:val="0032067A"/>
    <w:rsid w:val="00333BB5"/>
    <w:rsid w:val="003509C9"/>
    <w:rsid w:val="00387F67"/>
    <w:rsid w:val="00397ACD"/>
    <w:rsid w:val="003A504E"/>
    <w:rsid w:val="003B3392"/>
    <w:rsid w:val="003D67AD"/>
    <w:rsid w:val="003E62D1"/>
    <w:rsid w:val="003F056A"/>
    <w:rsid w:val="003F606D"/>
    <w:rsid w:val="003F65BC"/>
    <w:rsid w:val="00407664"/>
    <w:rsid w:val="00417A59"/>
    <w:rsid w:val="0042568F"/>
    <w:rsid w:val="0044154D"/>
    <w:rsid w:val="004763D9"/>
    <w:rsid w:val="004768F1"/>
    <w:rsid w:val="00492CBE"/>
    <w:rsid w:val="004B7720"/>
    <w:rsid w:val="004C7FE3"/>
    <w:rsid w:val="004D1CEF"/>
    <w:rsid w:val="004D2CB2"/>
    <w:rsid w:val="004E1140"/>
    <w:rsid w:val="004E6D39"/>
    <w:rsid w:val="00505A74"/>
    <w:rsid w:val="00515250"/>
    <w:rsid w:val="005C3C84"/>
    <w:rsid w:val="005C41D0"/>
    <w:rsid w:val="005C6BB3"/>
    <w:rsid w:val="005F13E0"/>
    <w:rsid w:val="00601239"/>
    <w:rsid w:val="00636FAD"/>
    <w:rsid w:val="00644AFB"/>
    <w:rsid w:val="0065035F"/>
    <w:rsid w:val="006854DF"/>
    <w:rsid w:val="00695A53"/>
    <w:rsid w:val="006B778E"/>
    <w:rsid w:val="006C69FB"/>
    <w:rsid w:val="006E0925"/>
    <w:rsid w:val="006E228A"/>
    <w:rsid w:val="007127CA"/>
    <w:rsid w:val="007949F5"/>
    <w:rsid w:val="007B7345"/>
    <w:rsid w:val="007B7CFC"/>
    <w:rsid w:val="007C0FA8"/>
    <w:rsid w:val="007C777B"/>
    <w:rsid w:val="007F3076"/>
    <w:rsid w:val="00810281"/>
    <w:rsid w:val="008118EC"/>
    <w:rsid w:val="00813989"/>
    <w:rsid w:val="00823E74"/>
    <w:rsid w:val="00843DFD"/>
    <w:rsid w:val="0087712A"/>
    <w:rsid w:val="00881214"/>
    <w:rsid w:val="00884DE2"/>
    <w:rsid w:val="00885A31"/>
    <w:rsid w:val="00891692"/>
    <w:rsid w:val="00891697"/>
    <w:rsid w:val="008B46C1"/>
    <w:rsid w:val="008C2456"/>
    <w:rsid w:val="008C436C"/>
    <w:rsid w:val="008C7BB9"/>
    <w:rsid w:val="008E01E1"/>
    <w:rsid w:val="00907606"/>
    <w:rsid w:val="00914D1E"/>
    <w:rsid w:val="00924352"/>
    <w:rsid w:val="0093125D"/>
    <w:rsid w:val="009720AE"/>
    <w:rsid w:val="0098505B"/>
    <w:rsid w:val="00986188"/>
    <w:rsid w:val="0099035B"/>
    <w:rsid w:val="00993185"/>
    <w:rsid w:val="0099560E"/>
    <w:rsid w:val="009B5EF4"/>
    <w:rsid w:val="009C0687"/>
    <w:rsid w:val="009D5964"/>
    <w:rsid w:val="009E025E"/>
    <w:rsid w:val="00A369D0"/>
    <w:rsid w:val="00A41830"/>
    <w:rsid w:val="00A442F0"/>
    <w:rsid w:val="00A46E27"/>
    <w:rsid w:val="00A540B4"/>
    <w:rsid w:val="00A76C9D"/>
    <w:rsid w:val="00AB29E9"/>
    <w:rsid w:val="00AC4C59"/>
    <w:rsid w:val="00AE7F27"/>
    <w:rsid w:val="00B0323A"/>
    <w:rsid w:val="00B16C3E"/>
    <w:rsid w:val="00B22D84"/>
    <w:rsid w:val="00B343CD"/>
    <w:rsid w:val="00B57306"/>
    <w:rsid w:val="00B63836"/>
    <w:rsid w:val="00B640D3"/>
    <w:rsid w:val="00B73699"/>
    <w:rsid w:val="00B83398"/>
    <w:rsid w:val="00B873CD"/>
    <w:rsid w:val="00B9535C"/>
    <w:rsid w:val="00B96037"/>
    <w:rsid w:val="00BA2E74"/>
    <w:rsid w:val="00BA5F75"/>
    <w:rsid w:val="00BB2620"/>
    <w:rsid w:val="00BB2CA6"/>
    <w:rsid w:val="00BE2C53"/>
    <w:rsid w:val="00BE54F6"/>
    <w:rsid w:val="00C13B58"/>
    <w:rsid w:val="00C2217B"/>
    <w:rsid w:val="00C45CD6"/>
    <w:rsid w:val="00C51C70"/>
    <w:rsid w:val="00C821E7"/>
    <w:rsid w:val="00CA5756"/>
    <w:rsid w:val="00CC3CBE"/>
    <w:rsid w:val="00CF093E"/>
    <w:rsid w:val="00CF3412"/>
    <w:rsid w:val="00D27AE0"/>
    <w:rsid w:val="00D30D9F"/>
    <w:rsid w:val="00D35939"/>
    <w:rsid w:val="00D361BB"/>
    <w:rsid w:val="00D42ECD"/>
    <w:rsid w:val="00D741B0"/>
    <w:rsid w:val="00D758E2"/>
    <w:rsid w:val="00D803F6"/>
    <w:rsid w:val="00D8213E"/>
    <w:rsid w:val="00DA2033"/>
    <w:rsid w:val="00DA52D5"/>
    <w:rsid w:val="00DB3F52"/>
    <w:rsid w:val="00DC662D"/>
    <w:rsid w:val="00DD45F7"/>
    <w:rsid w:val="00DE7187"/>
    <w:rsid w:val="00E154EA"/>
    <w:rsid w:val="00E214E1"/>
    <w:rsid w:val="00E237CF"/>
    <w:rsid w:val="00E248C1"/>
    <w:rsid w:val="00E2642E"/>
    <w:rsid w:val="00E50A90"/>
    <w:rsid w:val="00E628B3"/>
    <w:rsid w:val="00E83BC3"/>
    <w:rsid w:val="00EA3D93"/>
    <w:rsid w:val="00ED7F78"/>
    <w:rsid w:val="00EE623E"/>
    <w:rsid w:val="00EF58A7"/>
    <w:rsid w:val="00EF76DA"/>
    <w:rsid w:val="00F00D5E"/>
    <w:rsid w:val="00F0259B"/>
    <w:rsid w:val="00F226A3"/>
    <w:rsid w:val="00F27E3F"/>
    <w:rsid w:val="00F33780"/>
    <w:rsid w:val="00F520B0"/>
    <w:rsid w:val="00F52D45"/>
    <w:rsid w:val="00F8079D"/>
    <w:rsid w:val="00F84AF9"/>
    <w:rsid w:val="00FA1D82"/>
    <w:rsid w:val="00FC048D"/>
    <w:rsid w:val="00FC31ED"/>
    <w:rsid w:val="00FC3339"/>
    <w:rsid w:val="00FF29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B1B6C"/>
  <w15:chartTrackingRefBased/>
  <w15:docId w15:val="{CF6A6F85-D9B6-4EE1-B48C-9B9DB4F9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140"/>
    <w:pPr>
      <w:spacing w:after="0" w:line="240" w:lineRule="auto"/>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qFormat/>
    <w:rsid w:val="004E1140"/>
    <w:pPr>
      <w:keepNext/>
      <w:autoSpaceDE w:val="0"/>
      <w:autoSpaceDN w:val="0"/>
      <w:adjustRightInd w:val="0"/>
      <w:spacing w:before="441" w:line="144" w:lineRule="exact"/>
      <w:outlineLvl w:val="0"/>
    </w:pPr>
    <w:rPr>
      <w:rFonts w:ascii="Georgia" w:hAnsi="Georgia"/>
      <w:b/>
      <w:bCs/>
      <w:sz w:val="22"/>
      <w:szCs w:val="22"/>
      <w:u w:val="single"/>
    </w:rPr>
  </w:style>
  <w:style w:type="paragraph" w:styleId="Kop6">
    <w:name w:val="heading 6"/>
    <w:basedOn w:val="Standaard"/>
    <w:next w:val="Standaard"/>
    <w:link w:val="Kop6Char"/>
    <w:unhideWhenUsed/>
    <w:qFormat/>
    <w:rsid w:val="004E1140"/>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E1140"/>
    <w:rPr>
      <w:rFonts w:ascii="Georgia" w:eastAsia="Times New Roman" w:hAnsi="Georgia" w:cs="Times New Roman"/>
      <w:b/>
      <w:bCs/>
      <w:u w:val="single"/>
      <w:lang w:val="nl-NL" w:eastAsia="nl-NL"/>
    </w:rPr>
  </w:style>
  <w:style w:type="character" w:customStyle="1" w:styleId="Kop6Char">
    <w:name w:val="Kop 6 Char"/>
    <w:basedOn w:val="Standaardalinea-lettertype"/>
    <w:link w:val="Kop6"/>
    <w:rsid w:val="004E1140"/>
    <w:rPr>
      <w:rFonts w:asciiTheme="majorHAnsi" w:eastAsiaTheme="majorEastAsia" w:hAnsiTheme="majorHAnsi" w:cstheme="majorBidi"/>
      <w:color w:val="1F3763" w:themeColor="accent1" w:themeShade="7F"/>
      <w:sz w:val="20"/>
      <w:szCs w:val="20"/>
      <w:lang w:val="nl-NL" w:eastAsia="nl-NL"/>
    </w:rPr>
  </w:style>
  <w:style w:type="character" w:customStyle="1" w:styleId="Bodytekst">
    <w:name w:val="Bodytekst"/>
    <w:rsid w:val="004E1140"/>
    <w:rPr>
      <w:rFonts w:ascii="Arial" w:hAnsi="Arial"/>
      <w:lang w:val="nl-NL"/>
    </w:rPr>
  </w:style>
  <w:style w:type="paragraph" w:styleId="Koptekst">
    <w:name w:val="header"/>
    <w:basedOn w:val="Standaard"/>
    <w:link w:val="KoptekstChar"/>
    <w:semiHidden/>
    <w:rsid w:val="004E1140"/>
    <w:pPr>
      <w:tabs>
        <w:tab w:val="center" w:pos="4320"/>
        <w:tab w:val="right" w:pos="8640"/>
      </w:tabs>
    </w:pPr>
    <w:rPr>
      <w:i/>
    </w:rPr>
  </w:style>
  <w:style w:type="character" w:customStyle="1" w:styleId="KoptekstChar">
    <w:name w:val="Koptekst Char"/>
    <w:basedOn w:val="Standaardalinea-lettertype"/>
    <w:link w:val="Koptekst"/>
    <w:semiHidden/>
    <w:rsid w:val="004E1140"/>
    <w:rPr>
      <w:rFonts w:ascii="Times New Roman" w:eastAsia="Times New Roman" w:hAnsi="Times New Roman" w:cs="Times New Roman"/>
      <w:i/>
      <w:sz w:val="20"/>
      <w:szCs w:val="20"/>
      <w:lang w:val="nl-NL" w:eastAsia="nl-NL"/>
    </w:rPr>
  </w:style>
  <w:style w:type="paragraph" w:styleId="Voettekst">
    <w:name w:val="footer"/>
    <w:basedOn w:val="Standaard"/>
    <w:link w:val="VoettekstChar"/>
    <w:uiPriority w:val="99"/>
    <w:rsid w:val="004E1140"/>
    <w:pPr>
      <w:tabs>
        <w:tab w:val="center" w:pos="4320"/>
        <w:tab w:val="right" w:pos="8640"/>
      </w:tabs>
    </w:pPr>
  </w:style>
  <w:style w:type="character" w:customStyle="1" w:styleId="VoettekstChar">
    <w:name w:val="Voettekst Char"/>
    <w:basedOn w:val="Standaardalinea-lettertype"/>
    <w:link w:val="Voettekst"/>
    <w:uiPriority w:val="99"/>
    <w:rsid w:val="004E1140"/>
    <w:rPr>
      <w:rFonts w:ascii="Times New Roman" w:eastAsia="Times New Roman" w:hAnsi="Times New Roman" w:cs="Times New Roman"/>
      <w:sz w:val="20"/>
      <w:szCs w:val="20"/>
      <w:lang w:val="nl-NL" w:eastAsia="nl-NL"/>
    </w:rPr>
  </w:style>
  <w:style w:type="character" w:styleId="Paginanummer">
    <w:name w:val="page number"/>
    <w:semiHidden/>
    <w:rsid w:val="004E1140"/>
    <w:rPr>
      <w:lang w:val="nl-NL"/>
    </w:rPr>
  </w:style>
  <w:style w:type="paragraph" w:styleId="Tekstopmerking">
    <w:name w:val="annotation text"/>
    <w:basedOn w:val="Standaard"/>
    <w:link w:val="TekstopmerkingChar"/>
    <w:uiPriority w:val="99"/>
    <w:rsid w:val="004E1140"/>
  </w:style>
  <w:style w:type="character" w:customStyle="1" w:styleId="TekstopmerkingChar">
    <w:name w:val="Tekst opmerking Char"/>
    <w:basedOn w:val="Standaardalinea-lettertype"/>
    <w:link w:val="Tekstopmerking"/>
    <w:uiPriority w:val="99"/>
    <w:rsid w:val="004E1140"/>
    <w:rPr>
      <w:rFonts w:ascii="Times New Roman" w:eastAsia="Times New Roman" w:hAnsi="Times New Roman" w:cs="Times New Roman"/>
      <w:sz w:val="20"/>
      <w:szCs w:val="20"/>
      <w:lang w:val="nl-NL" w:eastAsia="nl-NL"/>
    </w:rPr>
  </w:style>
  <w:style w:type="character" w:styleId="Verwijzingopmerking">
    <w:name w:val="annotation reference"/>
    <w:rsid w:val="004E1140"/>
    <w:rPr>
      <w:sz w:val="16"/>
      <w:szCs w:val="16"/>
      <w:lang w:val="nl-NL"/>
    </w:rPr>
  </w:style>
  <w:style w:type="paragraph" w:customStyle="1" w:styleId="body">
    <w:name w:val="body"/>
    <w:basedOn w:val="Standaard"/>
    <w:rsid w:val="0042568F"/>
    <w:pPr>
      <w:widowControl w:val="0"/>
      <w:tabs>
        <w:tab w:val="left" w:pos="567"/>
      </w:tabs>
      <w:autoSpaceDE w:val="0"/>
      <w:autoSpaceDN w:val="0"/>
      <w:adjustRightInd w:val="0"/>
      <w:spacing w:line="220" w:lineRule="atLeast"/>
      <w:ind w:left="357"/>
      <w:jc w:val="both"/>
      <w:textAlignment w:val="center"/>
    </w:pPr>
    <w:rPr>
      <w:rFonts w:ascii="Calibri" w:eastAsia="Cambria" w:hAnsi="Calibri" w:cs="Times-Roman"/>
      <w:color w:val="000000"/>
      <w:sz w:val="24"/>
      <w:lang w:eastAsia="en-US"/>
    </w:rPr>
  </w:style>
  <w:style w:type="paragraph" w:customStyle="1" w:styleId="vet1011">
    <w:name w:val="vet 10/11"/>
    <w:basedOn w:val="Standaard"/>
    <w:uiPriority w:val="99"/>
    <w:rsid w:val="004E1140"/>
    <w:pPr>
      <w:widowControl w:val="0"/>
      <w:autoSpaceDE w:val="0"/>
      <w:autoSpaceDN w:val="0"/>
      <w:adjustRightInd w:val="0"/>
      <w:spacing w:line="220" w:lineRule="atLeast"/>
      <w:jc w:val="both"/>
      <w:textAlignment w:val="center"/>
    </w:pPr>
    <w:rPr>
      <w:rFonts w:ascii="Times-Bold" w:eastAsia="Cambria" w:hAnsi="Times-Bold" w:cs="Times-Bold"/>
      <w:b/>
      <w:bCs/>
      <w:color w:val="000000"/>
      <w:lang w:eastAsia="en-US"/>
    </w:rPr>
  </w:style>
  <w:style w:type="paragraph" w:styleId="Lijstalinea">
    <w:name w:val="List Paragraph"/>
    <w:basedOn w:val="Standaard"/>
    <w:uiPriority w:val="34"/>
    <w:qFormat/>
    <w:rsid w:val="004E1140"/>
    <w:pPr>
      <w:spacing w:after="200" w:line="276" w:lineRule="auto"/>
      <w:ind w:left="720"/>
      <w:contextualSpacing/>
    </w:pPr>
    <w:rPr>
      <w:rFonts w:ascii="Tahoma" w:eastAsia="Calibri" w:hAnsi="Tahoma" w:cs="Tahoma"/>
      <w:szCs w:val="22"/>
      <w:lang w:val="nl-BE" w:eastAsia="en-US"/>
    </w:rPr>
  </w:style>
  <w:style w:type="paragraph" w:styleId="Ballontekst">
    <w:name w:val="Balloon Text"/>
    <w:basedOn w:val="Standaard"/>
    <w:link w:val="BallontekstChar"/>
    <w:uiPriority w:val="99"/>
    <w:semiHidden/>
    <w:unhideWhenUsed/>
    <w:rsid w:val="004E114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1140"/>
    <w:rPr>
      <w:rFonts w:ascii="Segoe UI" w:eastAsia="Times New Roman" w:hAnsi="Segoe UI" w:cs="Segoe UI"/>
      <w:sz w:val="18"/>
      <w:szCs w:val="18"/>
      <w:lang w:val="nl-NL" w:eastAsia="nl-NL"/>
    </w:rPr>
  </w:style>
  <w:style w:type="paragraph" w:customStyle="1" w:styleId="RETRAIT">
    <w:name w:val="RETRAIT"/>
    <w:basedOn w:val="Standaard"/>
    <w:rsid w:val="004E1140"/>
    <w:pPr>
      <w:tabs>
        <w:tab w:val="left" w:pos="368"/>
        <w:tab w:val="right" w:pos="8306"/>
      </w:tabs>
      <w:overflowPunct w:val="0"/>
      <w:autoSpaceDE w:val="0"/>
      <w:autoSpaceDN w:val="0"/>
      <w:adjustRightInd w:val="0"/>
      <w:spacing w:line="240" w:lineRule="exact"/>
      <w:ind w:left="396" w:hanging="396"/>
      <w:jc w:val="both"/>
      <w:textAlignment w:val="baseline"/>
    </w:pPr>
    <w:rPr>
      <w:rFonts w:ascii="Courier New" w:hAnsi="Courier New"/>
      <w:sz w:val="24"/>
      <w:lang w:val="nl-BE" w:eastAsia="nl-BE"/>
    </w:rPr>
  </w:style>
  <w:style w:type="character" w:styleId="Hyperlink">
    <w:name w:val="Hyperlink"/>
    <w:uiPriority w:val="99"/>
    <w:semiHidden/>
    <w:unhideWhenUsed/>
    <w:rsid w:val="004E1140"/>
    <w:rPr>
      <w:color w:val="0000FF"/>
      <w:u w:val="single"/>
    </w:rPr>
  </w:style>
  <w:style w:type="paragraph" w:styleId="Onderwerpvanopmerking">
    <w:name w:val="annotation subject"/>
    <w:basedOn w:val="Tekstopmerking"/>
    <w:next w:val="Tekstopmerking"/>
    <w:link w:val="OnderwerpvanopmerkingChar"/>
    <w:uiPriority w:val="99"/>
    <w:semiHidden/>
    <w:unhideWhenUsed/>
    <w:rsid w:val="004E1140"/>
    <w:rPr>
      <w:b/>
      <w:bCs/>
    </w:rPr>
  </w:style>
  <w:style w:type="character" w:customStyle="1" w:styleId="OnderwerpvanopmerkingChar">
    <w:name w:val="Onderwerp van opmerking Char"/>
    <w:basedOn w:val="TekstopmerkingChar"/>
    <w:link w:val="Onderwerpvanopmerking"/>
    <w:uiPriority w:val="99"/>
    <w:semiHidden/>
    <w:rsid w:val="004E1140"/>
    <w:rPr>
      <w:rFonts w:ascii="Times New Roman" w:eastAsia="Times New Roman" w:hAnsi="Times New Roman" w:cs="Times New Roman"/>
      <w:b/>
      <w:bCs/>
      <w:sz w:val="20"/>
      <w:szCs w:val="20"/>
      <w:lang w:val="nl-NL" w:eastAsia="nl-NL"/>
    </w:rPr>
  </w:style>
  <w:style w:type="paragraph" w:styleId="Plattetekst">
    <w:name w:val="Body Text"/>
    <w:basedOn w:val="Standaard"/>
    <w:link w:val="PlattetekstChar"/>
    <w:rsid w:val="004E1140"/>
    <w:pPr>
      <w:autoSpaceDE w:val="0"/>
      <w:autoSpaceDN w:val="0"/>
      <w:adjustRightInd w:val="0"/>
      <w:spacing w:before="9"/>
    </w:pPr>
    <w:rPr>
      <w:rFonts w:ascii="Georgia" w:hAnsi="Georgia"/>
      <w:sz w:val="22"/>
      <w:szCs w:val="22"/>
    </w:rPr>
  </w:style>
  <w:style w:type="character" w:customStyle="1" w:styleId="PlattetekstChar">
    <w:name w:val="Platte tekst Char"/>
    <w:basedOn w:val="Standaardalinea-lettertype"/>
    <w:link w:val="Plattetekst"/>
    <w:rsid w:val="004E1140"/>
    <w:rPr>
      <w:rFonts w:ascii="Georgia" w:eastAsia="Times New Roman" w:hAnsi="Georgia" w:cs="Times New Roman"/>
      <w:lang w:val="nl-NL" w:eastAsia="nl-NL"/>
    </w:rPr>
  </w:style>
  <w:style w:type="paragraph" w:styleId="Voetnoottekst">
    <w:name w:val="footnote text"/>
    <w:basedOn w:val="Standaard"/>
    <w:link w:val="VoetnoottekstChar"/>
    <w:uiPriority w:val="99"/>
    <w:semiHidden/>
    <w:unhideWhenUsed/>
    <w:rsid w:val="004E1140"/>
  </w:style>
  <w:style w:type="character" w:customStyle="1" w:styleId="VoetnoottekstChar">
    <w:name w:val="Voetnoottekst Char"/>
    <w:basedOn w:val="Standaardalinea-lettertype"/>
    <w:link w:val="Voetnoottekst"/>
    <w:uiPriority w:val="99"/>
    <w:semiHidden/>
    <w:rsid w:val="004E1140"/>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4E1140"/>
    <w:rPr>
      <w:vertAlign w:val="superscript"/>
    </w:rPr>
  </w:style>
  <w:style w:type="paragraph" w:customStyle="1" w:styleId="Default">
    <w:name w:val="Default"/>
    <w:rsid w:val="004E1140"/>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4763D9"/>
    <w:pPr>
      <w:spacing w:after="0" w:line="240" w:lineRule="auto"/>
    </w:pPr>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6955F67910046B51AE1134A682B95" ma:contentTypeVersion="15" ma:contentTypeDescription="Een nieuw document maken." ma:contentTypeScope="" ma:versionID="b7eb331f913c864abbb40bc9509dfd11">
  <xsd:schema xmlns:xsd="http://www.w3.org/2001/XMLSchema" xmlns:xs="http://www.w3.org/2001/XMLSchema" xmlns:p="http://schemas.microsoft.com/office/2006/metadata/properties" xmlns:ns2="131c69b4-5e1f-4b16-bda9-17f0593340c8" xmlns:ns3="771bca29-7ecf-4a39-835e-7d1899aba02b" targetNamespace="http://schemas.microsoft.com/office/2006/metadata/properties" ma:root="true" ma:fieldsID="46b5a34f300d6f07b56b092942577430" ns2:_="" ns3:_="">
    <xsd:import namespace="131c69b4-5e1f-4b16-bda9-17f0593340c8"/>
    <xsd:import namespace="771bca29-7ecf-4a39-835e-7d1899ab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69b4-5e1f-4b16-bda9-17f059334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fe0a360-144b-4742-8472-ab86cf974f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bca29-7ecf-4a39-835e-7d1899aba0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18ec53-b6ab-423f-b685-fe3247a326e1}" ma:internalName="TaxCatchAll" ma:showField="CatchAllData" ma:web="771bca29-7ecf-4a39-835e-7d1899aba0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1bca29-7ecf-4a39-835e-7d1899aba02b" xsi:nil="true"/>
    <lcf76f155ced4ddcb4097134ff3c332f xmlns="131c69b4-5e1f-4b16-bda9-17f0593340c8">
      <Terms xmlns="http://schemas.microsoft.com/office/infopath/2007/PartnerControls"/>
    </lcf76f155ced4ddcb4097134ff3c332f>
    <SharedWithUsers xmlns="771bca29-7ecf-4a39-835e-7d1899aba02b">
      <UserInfo>
        <DisplayName>Diane De Winter</DisplayName>
        <AccountId>13</AccountId>
        <AccountType/>
      </UserInfo>
    </SharedWithUsers>
  </documentManagement>
</p:properties>
</file>

<file path=customXml/itemProps1.xml><?xml version="1.0" encoding="utf-8"?>
<ds:datastoreItem xmlns:ds="http://schemas.openxmlformats.org/officeDocument/2006/customXml" ds:itemID="{BF8C047A-8FB6-4A50-BE8B-DAA99CF6C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c69b4-5e1f-4b16-bda9-17f0593340c8"/>
    <ds:schemaRef ds:uri="771bca29-7ecf-4a39-835e-7d1899aba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53E99-8FB8-47AE-B23C-798EC64415DD}">
  <ds:schemaRefs>
    <ds:schemaRef ds:uri="http://schemas.microsoft.com/sharepoint/v3/contenttype/forms"/>
  </ds:schemaRefs>
</ds:datastoreItem>
</file>

<file path=customXml/itemProps3.xml><?xml version="1.0" encoding="utf-8"?>
<ds:datastoreItem xmlns:ds="http://schemas.openxmlformats.org/officeDocument/2006/customXml" ds:itemID="{F36E5A4B-4C1E-4B58-A544-4427A2643A1E}">
  <ds:schemaRefs>
    <ds:schemaRef ds:uri="http://schemas.microsoft.com/office/2006/metadata/properties"/>
    <ds:schemaRef ds:uri="http://schemas.microsoft.com/office/infopath/2007/PartnerControls"/>
    <ds:schemaRef ds:uri="771bca29-7ecf-4a39-835e-7d1899aba02b"/>
    <ds:schemaRef ds:uri="131c69b4-5e1f-4b16-bda9-17f0593340c8"/>
  </ds:schemaRefs>
</ds:datastoreItem>
</file>

<file path=docMetadata/LabelInfo.xml><?xml version="1.0" encoding="utf-8"?>
<clbl:labelList xmlns:clbl="http://schemas.microsoft.com/office/2020/mipLabelMetadata">
  <clbl:label id="{8f5b0c1a-59a2-477d-9c63-80a22933ddc7}" enabled="0" method="" siteId="{8f5b0c1a-59a2-477d-9c63-80a22933ddc7}"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7825</Words>
  <Characters>43042</Characters>
  <Application>Microsoft Office Word</Application>
  <DocSecurity>0</DocSecurity>
  <Lines>358</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Smeuninx</dc:creator>
  <cp:keywords/>
  <dc:description/>
  <cp:lastModifiedBy>Gudrun Cuyt</cp:lastModifiedBy>
  <cp:revision>4</cp:revision>
  <dcterms:created xsi:type="dcterms:W3CDTF">2024-07-10T07:33:00Z</dcterms:created>
  <dcterms:modified xsi:type="dcterms:W3CDTF">2024-07-24T12:15:00Z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0x0101002B26955F67910046B51AE1134A682B95</vt:lpwstr>
  </property>
  <property fmtid="{D5CDD505-2E9C-101B-9397-08002B2CF9AE}" pid="3" name="MediaServiceImageTags">
    <vt:lpwstr/>
  </property>
</Properties>
</file>